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48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2F4F6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项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sz w:val="44"/>
          <w:szCs w:val="44"/>
        </w:rPr>
        <w:t>目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sz w:val="44"/>
          <w:szCs w:val="44"/>
        </w:rPr>
        <w:t>列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sz w:val="44"/>
          <w:szCs w:val="44"/>
        </w:rPr>
        <w:t>表</w:t>
      </w:r>
    </w:p>
    <w:tbl>
      <w:tblPr>
        <w:tblStyle w:val="4"/>
        <w:tblW w:w="49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1"/>
        <w:gridCol w:w="2997"/>
        <w:gridCol w:w="5147"/>
        <w:gridCol w:w="1554"/>
        <w:gridCol w:w="1557"/>
      </w:tblGrid>
      <w:tr w14:paraId="3F58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B4DD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一、中小学德育队伍专业能力提升培训</w:t>
            </w:r>
          </w:p>
        </w:tc>
      </w:tr>
      <w:tr w14:paraId="44E9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pct"/>
            <w:gridSpan w:val="2"/>
            <w:noWrap w:val="0"/>
            <w:vAlign w:val="center"/>
          </w:tcPr>
          <w:p w14:paraId="073BCE7C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</w:rPr>
              <w:t>项目名称</w:t>
            </w:r>
          </w:p>
        </w:tc>
        <w:tc>
          <w:tcPr>
            <w:tcW w:w="1762" w:type="pct"/>
            <w:noWrap w:val="0"/>
            <w:vAlign w:val="center"/>
          </w:tcPr>
          <w:p w14:paraId="57FD8268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</w:rPr>
              <w:t>培训对象</w:t>
            </w:r>
          </w:p>
        </w:tc>
        <w:tc>
          <w:tcPr>
            <w:tcW w:w="532" w:type="pct"/>
            <w:noWrap w:val="0"/>
            <w:vAlign w:val="center"/>
          </w:tcPr>
          <w:p w14:paraId="3E167659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</w:rPr>
              <w:t>学习时长</w:t>
            </w:r>
          </w:p>
        </w:tc>
        <w:tc>
          <w:tcPr>
            <w:tcW w:w="531" w:type="pct"/>
            <w:noWrap w:val="0"/>
            <w:vAlign w:val="center"/>
          </w:tcPr>
          <w:p w14:paraId="22C14B81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</w:rPr>
              <w:t>收费标准</w:t>
            </w:r>
          </w:p>
        </w:tc>
      </w:tr>
      <w:tr w14:paraId="644A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pct"/>
            <w:gridSpan w:val="2"/>
            <w:noWrap w:val="0"/>
            <w:vAlign w:val="center"/>
          </w:tcPr>
          <w:p w14:paraId="439FC31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中小学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德育管理者领导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力提升专题网络培训</w:t>
            </w:r>
          </w:p>
        </w:tc>
        <w:tc>
          <w:tcPr>
            <w:tcW w:w="1762" w:type="pct"/>
            <w:noWrap w:val="0"/>
            <w:vAlign w:val="center"/>
          </w:tcPr>
          <w:p w14:paraId="7B387A3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德育管理者</w:t>
            </w:r>
          </w:p>
        </w:tc>
        <w:tc>
          <w:tcPr>
            <w:tcW w:w="532" w:type="pct"/>
            <w:noWrap w:val="0"/>
            <w:vAlign w:val="center"/>
          </w:tcPr>
          <w:p w14:paraId="48C02C86"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 w:cs="仿宋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531" w:type="pct"/>
            <w:noWrap w:val="0"/>
            <w:vAlign w:val="center"/>
          </w:tcPr>
          <w:p w14:paraId="22251511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 w14:paraId="20B8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pct"/>
            <w:vMerge w:val="restart"/>
            <w:noWrap w:val="0"/>
            <w:vAlign w:val="center"/>
          </w:tcPr>
          <w:p w14:paraId="47A0EB1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中小学班主任核心素养提升</w:t>
            </w:r>
          </w:p>
          <w:p w14:paraId="7AEB72D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专题</w:t>
            </w:r>
            <w:r>
              <w:rPr>
                <w:rFonts w:hint="default" w:ascii="仿宋_GB2312" w:hAnsi="仿宋" w:eastAsia="仿宋_GB2312" w:cs="仿宋"/>
                <w:b/>
                <w:bCs/>
                <w:sz w:val="24"/>
                <w:lang w:eastAsia="zh-CN"/>
              </w:rPr>
              <w:t>网络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培训</w:t>
            </w:r>
          </w:p>
        </w:tc>
        <w:tc>
          <w:tcPr>
            <w:tcW w:w="1025" w:type="pct"/>
            <w:noWrap w:val="0"/>
            <w:vAlign w:val="center"/>
          </w:tcPr>
          <w:p w14:paraId="1A5E1F94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分层培训</w:t>
            </w:r>
          </w:p>
        </w:tc>
        <w:tc>
          <w:tcPr>
            <w:tcW w:w="1762" w:type="pct"/>
            <w:noWrap w:val="0"/>
            <w:vAlign w:val="center"/>
          </w:tcPr>
          <w:p w14:paraId="5526558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新任、骨干和名（卓越）班主任</w:t>
            </w:r>
          </w:p>
        </w:tc>
        <w:tc>
          <w:tcPr>
            <w:tcW w:w="532" w:type="pct"/>
            <w:noWrap w:val="0"/>
            <w:vAlign w:val="center"/>
          </w:tcPr>
          <w:p w14:paraId="04B33C7C"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531" w:type="pct"/>
            <w:noWrap w:val="0"/>
            <w:vAlign w:val="center"/>
          </w:tcPr>
          <w:p w14:paraId="5754E047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 w14:paraId="175E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pct"/>
            <w:vMerge w:val="continue"/>
            <w:noWrap w:val="0"/>
            <w:vAlign w:val="center"/>
          </w:tcPr>
          <w:p w14:paraId="7EE09A2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25" w:type="pct"/>
            <w:noWrap w:val="0"/>
            <w:vAlign w:val="center"/>
          </w:tcPr>
          <w:p w14:paraId="0E5EF99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年度选学</w:t>
            </w:r>
          </w:p>
        </w:tc>
        <w:tc>
          <w:tcPr>
            <w:tcW w:w="1762" w:type="pct"/>
            <w:noWrap w:val="0"/>
            <w:vAlign w:val="center"/>
          </w:tcPr>
          <w:p w14:paraId="5DFDB8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全体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班主任</w:t>
            </w:r>
          </w:p>
        </w:tc>
        <w:tc>
          <w:tcPr>
            <w:tcW w:w="532" w:type="pct"/>
            <w:noWrap w:val="0"/>
            <w:vAlign w:val="center"/>
          </w:tcPr>
          <w:p w14:paraId="045540E2"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531" w:type="pct"/>
            <w:noWrap w:val="0"/>
            <w:vAlign w:val="center"/>
          </w:tcPr>
          <w:p w14:paraId="42ECF89F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 w14:paraId="485B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7" w:type="pct"/>
            <w:vMerge w:val="continue"/>
            <w:noWrap w:val="0"/>
            <w:vAlign w:val="center"/>
          </w:tcPr>
          <w:p w14:paraId="793238D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25" w:type="pct"/>
            <w:noWrap w:val="0"/>
            <w:vAlign w:val="center"/>
          </w:tcPr>
          <w:p w14:paraId="71BB915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春雨润心直播大讲堂</w:t>
            </w:r>
          </w:p>
        </w:tc>
        <w:tc>
          <w:tcPr>
            <w:tcW w:w="1762" w:type="pct"/>
            <w:noWrap w:val="0"/>
            <w:vAlign w:val="center"/>
          </w:tcPr>
          <w:p w14:paraId="17E7E00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全体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班主任</w:t>
            </w:r>
          </w:p>
        </w:tc>
        <w:tc>
          <w:tcPr>
            <w:tcW w:w="532" w:type="pct"/>
            <w:noWrap w:val="0"/>
            <w:vAlign w:val="center"/>
          </w:tcPr>
          <w:p w14:paraId="13A24AED"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期直播</w:t>
            </w:r>
          </w:p>
        </w:tc>
        <w:tc>
          <w:tcPr>
            <w:tcW w:w="531" w:type="pct"/>
            <w:noWrap w:val="0"/>
            <w:vAlign w:val="center"/>
          </w:tcPr>
          <w:p w14:paraId="305D4C05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15000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元/场</w:t>
            </w:r>
          </w:p>
        </w:tc>
      </w:tr>
      <w:tr w14:paraId="4C56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pct"/>
            <w:gridSpan w:val="2"/>
            <w:noWrap w:val="0"/>
            <w:vAlign w:val="center"/>
          </w:tcPr>
          <w:p w14:paraId="33AF8C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中小学心理健康教育教师危机干预能力提升专题网络培训</w:t>
            </w:r>
          </w:p>
        </w:tc>
        <w:tc>
          <w:tcPr>
            <w:tcW w:w="1762" w:type="pct"/>
            <w:noWrap w:val="0"/>
            <w:vAlign w:val="center"/>
          </w:tcPr>
          <w:p w14:paraId="1592D17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心理健康教育教师</w:t>
            </w:r>
          </w:p>
        </w:tc>
        <w:tc>
          <w:tcPr>
            <w:tcW w:w="532" w:type="pct"/>
            <w:noWrap w:val="0"/>
            <w:vAlign w:val="center"/>
          </w:tcPr>
          <w:p w14:paraId="40A51594"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531" w:type="pct"/>
            <w:noWrap w:val="0"/>
            <w:vAlign w:val="center"/>
          </w:tcPr>
          <w:p w14:paraId="67828E2B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 w14:paraId="6564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481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二、中小学干部教师育德能力提升培训</w:t>
            </w:r>
          </w:p>
        </w:tc>
      </w:tr>
      <w:tr w14:paraId="0CF8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3" w:type="pct"/>
            <w:gridSpan w:val="2"/>
            <w:noWrap w:val="0"/>
            <w:vAlign w:val="center"/>
          </w:tcPr>
          <w:p w14:paraId="66A853D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</w:rPr>
              <w:t>项目名称</w:t>
            </w:r>
          </w:p>
        </w:tc>
        <w:tc>
          <w:tcPr>
            <w:tcW w:w="1762" w:type="pct"/>
            <w:noWrap w:val="0"/>
            <w:vAlign w:val="center"/>
          </w:tcPr>
          <w:p w14:paraId="5F30BF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</w:rPr>
              <w:t>培训对象</w:t>
            </w:r>
          </w:p>
        </w:tc>
        <w:tc>
          <w:tcPr>
            <w:tcW w:w="532" w:type="pct"/>
            <w:noWrap w:val="0"/>
            <w:vAlign w:val="center"/>
          </w:tcPr>
          <w:p w14:paraId="5007F383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</w:rPr>
              <w:t>学习时长</w:t>
            </w:r>
          </w:p>
        </w:tc>
        <w:tc>
          <w:tcPr>
            <w:tcW w:w="531" w:type="pct"/>
            <w:noWrap w:val="0"/>
            <w:vAlign w:val="center"/>
          </w:tcPr>
          <w:p w14:paraId="440B882B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</w:rPr>
              <w:t>收费标准</w:t>
            </w:r>
          </w:p>
        </w:tc>
      </w:tr>
      <w:tr w14:paraId="4A2F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73" w:type="pct"/>
            <w:gridSpan w:val="2"/>
            <w:noWrap w:val="0"/>
            <w:vAlign w:val="center"/>
          </w:tcPr>
          <w:p w14:paraId="3D2114F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中小学干部教师思政育人能力提升专题网络培训</w:t>
            </w:r>
          </w:p>
        </w:tc>
        <w:tc>
          <w:tcPr>
            <w:tcW w:w="1762" w:type="pct"/>
            <w:noWrap w:val="0"/>
            <w:vAlign w:val="center"/>
          </w:tcPr>
          <w:p w14:paraId="4E138CD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党组织书记、校长、德育主任、大队辅导员；</w:t>
            </w:r>
          </w:p>
          <w:p w14:paraId="19C8846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中小学道德与法治（思想政治）学科教师；</w:t>
            </w:r>
          </w:p>
          <w:p w14:paraId="190A95B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中小学其他学科教师</w:t>
            </w:r>
          </w:p>
        </w:tc>
        <w:tc>
          <w:tcPr>
            <w:tcW w:w="532" w:type="pct"/>
            <w:noWrap w:val="0"/>
            <w:vAlign w:val="center"/>
          </w:tcPr>
          <w:p w14:paraId="30B5FD24"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531" w:type="pct"/>
            <w:noWrap w:val="0"/>
            <w:vAlign w:val="center"/>
          </w:tcPr>
          <w:p w14:paraId="41944439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 w14:paraId="60AA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73" w:type="pct"/>
            <w:gridSpan w:val="2"/>
            <w:noWrap w:val="0"/>
            <w:vAlign w:val="center"/>
          </w:tcPr>
          <w:p w14:paraId="593CE5FF">
            <w:pPr>
              <w:tabs>
                <w:tab w:val="left" w:pos="5260"/>
              </w:tabs>
              <w:spacing w:line="240" w:lineRule="auto"/>
              <w:ind w:left="-199" w:leftChars="-95" w:right="-202" w:rightChars="-96" w:firstLine="0" w:firstLineChars="0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中小学干部教师心理健康教育能力提升专题网络培训</w:t>
            </w:r>
          </w:p>
        </w:tc>
        <w:tc>
          <w:tcPr>
            <w:tcW w:w="1762" w:type="pct"/>
            <w:noWrap w:val="0"/>
            <w:vAlign w:val="center"/>
          </w:tcPr>
          <w:p w14:paraId="3AE583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管理干部、德育干部、学生处负责人、团委书记、</w:t>
            </w:r>
          </w:p>
          <w:p w14:paraId="4A942B1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少先队辅导员；心理健康教育专兼职教师；</w:t>
            </w:r>
          </w:p>
          <w:p w14:paraId="3649F36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班主任；其他学科专任教师</w:t>
            </w:r>
          </w:p>
        </w:tc>
        <w:tc>
          <w:tcPr>
            <w:tcW w:w="532" w:type="pct"/>
            <w:noWrap w:val="0"/>
            <w:vAlign w:val="center"/>
          </w:tcPr>
          <w:p w14:paraId="4CBEFD51"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531" w:type="pct"/>
            <w:noWrap w:val="0"/>
            <w:vAlign w:val="center"/>
          </w:tcPr>
          <w:p w14:paraId="41EC38E0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 w14:paraId="623D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3" w:type="pct"/>
            <w:gridSpan w:val="2"/>
            <w:noWrap w:val="0"/>
            <w:vAlign w:val="center"/>
          </w:tcPr>
          <w:p w14:paraId="192326E5">
            <w:pPr>
              <w:tabs>
                <w:tab w:val="left" w:pos="5260"/>
              </w:tabs>
              <w:spacing w:line="240" w:lineRule="auto"/>
              <w:ind w:left="-199" w:leftChars="-95" w:right="-202" w:rightChars="-96"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“防欺凌 会惩戒 促成长”</w:t>
            </w:r>
          </w:p>
          <w:p w14:paraId="3DA5A310">
            <w:pPr>
              <w:tabs>
                <w:tab w:val="left" w:pos="5260"/>
              </w:tabs>
              <w:spacing w:line="240" w:lineRule="auto"/>
              <w:ind w:left="-199" w:leftChars="-95" w:right="-202" w:rightChars="-96"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——中小学干部教师综合育人能力提升专题网络培训</w:t>
            </w:r>
          </w:p>
        </w:tc>
        <w:tc>
          <w:tcPr>
            <w:tcW w:w="1762" w:type="pct"/>
            <w:noWrap w:val="0"/>
            <w:vAlign w:val="center"/>
          </w:tcPr>
          <w:p w14:paraId="132003EA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中小学全体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干部</w:t>
            </w:r>
            <w:r>
              <w:rPr>
                <w:rFonts w:hint="eastAsia" w:ascii="仿宋_GB2312" w:hAnsi="仿宋" w:eastAsia="仿宋_GB2312" w:cs="仿宋"/>
                <w:sz w:val="24"/>
              </w:rPr>
              <w:t>教师</w:t>
            </w:r>
          </w:p>
        </w:tc>
        <w:tc>
          <w:tcPr>
            <w:tcW w:w="532" w:type="pct"/>
            <w:noWrap w:val="0"/>
            <w:vAlign w:val="center"/>
          </w:tcPr>
          <w:p w14:paraId="7192EB35"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531" w:type="pct"/>
            <w:noWrap w:val="0"/>
            <w:vAlign w:val="center"/>
          </w:tcPr>
          <w:p w14:paraId="2F3BB282"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 w14:paraId="471C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4504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、定制化培训</w:t>
            </w:r>
          </w:p>
        </w:tc>
      </w:tr>
      <w:tr w14:paraId="63E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2FCBA55B">
            <w:pPr>
              <w:spacing w:line="240" w:lineRule="auto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为满足中小学德育工作者多元化、个性化发展需求，我院可充分发挥专家团队、课程资源和平台等优势，为各单位提供量身定制化服务，进一步提升德育工作者理论素养和创新实践能力。同时，可根据各单位需求提供集中面授、跟岗实践等有针对性、个性化的培训和服务。</w:t>
            </w:r>
          </w:p>
        </w:tc>
      </w:tr>
    </w:tbl>
    <w:p w14:paraId="40B16F0D">
      <w:pPr>
        <w:ind w:firstLine="0" w:firstLineChars="0"/>
        <w:sectPr>
          <w:pgSz w:w="16838" w:h="11906" w:orient="landscape"/>
          <w:pgMar w:top="794" w:right="1134" w:bottom="794" w:left="1134" w:header="510" w:footer="510" w:gutter="0"/>
          <w:cols w:space="720" w:num="1"/>
          <w:docGrid w:type="lines" w:linePitch="312" w:charSpace="0"/>
        </w:sectPr>
      </w:pPr>
    </w:p>
    <w:p w14:paraId="4EF42D16"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31F91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58631F91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2025-03-24T01:47:00Z</dcterms:created>
  <dc:creator>小象</dc:creator>
  <cp:lastModifiedBy>小象</cp:lastModifiedBy>
  <dcterms:modified xsi:type="dcterms:W3CDTF">2025-03-24T01:52:56Z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1DF65972498A49F58D17F7D226F4BD80_11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