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AI赋能在线教学创新成果大赛参赛指南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一、参赛流程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通过中国教育技术协会官网（www.caet.org.cn）完成报名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提交参赛材料。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二、提交材料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各参赛主体需提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交成果申报书、成果视频及相关材料。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（一）成果申报书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填写成果申报书，完成后打印并签字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各赛道申报书详见附表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（二）成果视频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1.交互式数字学习资源赛道（资源实操解说视频）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录制学习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资源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的实际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操作视频，视频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清晰展示学习资源的界面布局、功能模块和操作流程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，重点演示学习者与资源的交互过程，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交互方式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动态反馈、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互动效果等。视频不超过10分钟。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2.人机协同在线学习支持服务赛道（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"/>
        </w:rPr>
        <w:t>在线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教学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"/>
        </w:rPr>
        <w:t>案例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视频应围绕在线教学活动设计与支持服务展开，重点介绍如何运用AI技术及相关工具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在线互动、答疑辅导、个性化指导、学情分析和考核评价等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说明如何利用AI工具优化学习体验、提升教学效率，并引导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学习者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进行探究式学习。同时，需突出数智化教学工具在创新性和有效性方面的独特优势，展示其在实际教学场景中的应用效果。视频内容应逻辑清晰，直观呈现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的核心价值与创新点。视频不超过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3.智能在线学习平台赛道（平台实操解说视频）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录制在线学习平台的操作视频，视频应聚焦技术实现和教育功能设计的创新性，重点演示平台如何利用AI技术助力教与学，实现平台教学功能升级转型，可通过典型应用场景和真实教学案例进行演示。视频不超过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所有赛道的成果视频统一要求MP4格式，声音和画面清晰无水印，建议高清格式。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（三）相关材料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成果应用及效果的证明；成果创新点的详细说明或展示；资源开发及设计文档；在线学习支持服务设计方案；软硬件环境介绍或展示。以图文形式提交，相关材料数量不超过10项。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参赛主体需确保对参赛成果拥有完整的版权、著作权及肖像权。成果所使用的资源、软件、装备、平台等具备自主知识产权或已获得合法授权，不存在任何知识产权争议。不得抄袭、剽窃他人成果，如引用相关素材，参考资料须注明。若参赛成果存在侵犯他人权益之情形，所有法律后果应由成果负责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参赛成果不得包含任何政治原则性错误或科学性错误，严禁弄虚作假行为。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参赛个人及团队成员不得存在师德师风问题、学术不端问题、重大教学事故或失信失德问题。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所提交申报书中的内容、字号、商标、姓名、肖像及相关信息，均视为同意中国教育技术协会将其用于公益性、学术性交流和展示，所有材料不再索回。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附表1：交互式数字学习资源赛道成果申报书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48"/>
        <w:gridCol w:w="339"/>
        <w:gridCol w:w="1707"/>
        <w:gridCol w:w="417"/>
        <w:gridCol w:w="1200"/>
        <w:gridCol w:w="161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成果负责人</w:t>
            </w: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8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3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单位及职务</w:t>
            </w:r>
          </w:p>
        </w:tc>
        <w:tc>
          <w:tcPr>
            <w:tcW w:w="2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（个人报名不填）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资源简介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（阐述资源的创新点、亮点、要解决的问题等，提供资源网址、测试账号及密码等，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受众对象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139700</wp:posOffset>
                  </wp:positionV>
                  <wp:extent cx="158750" cy="139700"/>
                  <wp:effectExtent l="0" t="0" r="12700" b="12700"/>
                  <wp:wrapNone/>
                  <wp:docPr id="15" name="CheckBox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Box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125095</wp:posOffset>
                  </wp:positionV>
                  <wp:extent cx="158750" cy="139700"/>
                  <wp:effectExtent l="0" t="0" r="12700" b="12700"/>
                  <wp:wrapNone/>
                  <wp:docPr id="13" name="CheckBox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Box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135255</wp:posOffset>
                  </wp:positionV>
                  <wp:extent cx="158750" cy="139700"/>
                  <wp:effectExtent l="0" t="0" r="12700" b="12700"/>
                  <wp:wrapNone/>
                  <wp:docPr id="11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eckBox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党员干部     教师群体      青年学生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2891155</wp:posOffset>
                  </wp:positionH>
                  <wp:positionV relativeFrom="paragraph">
                    <wp:posOffset>122555</wp:posOffset>
                  </wp:positionV>
                  <wp:extent cx="158750" cy="139700"/>
                  <wp:effectExtent l="0" t="0" r="12700" b="12700"/>
                  <wp:wrapNone/>
                  <wp:docPr id="16" name="CheckBox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eckBox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1478915</wp:posOffset>
                  </wp:positionH>
                  <wp:positionV relativeFrom="paragraph">
                    <wp:posOffset>107950</wp:posOffset>
                  </wp:positionV>
                  <wp:extent cx="158750" cy="139700"/>
                  <wp:effectExtent l="0" t="0" r="12700" b="12700"/>
                  <wp:wrapNone/>
                  <wp:docPr id="14" name="CheckBox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eckBox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125730</wp:posOffset>
                  </wp:positionV>
                  <wp:extent cx="158750" cy="139700"/>
                  <wp:effectExtent l="0" t="0" r="12700" b="12700"/>
                  <wp:wrapNone/>
                  <wp:docPr id="12" name="CheckBox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Box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老年人群     大众人群      其他：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u w:val="single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主要技术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（阐述采用的主要技术及实现方式，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相关材料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清单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200" w:firstLineChars="10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成果负责人签字：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120" w:firstLineChars="1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月  日</w:t>
            </w:r>
          </w:p>
          <w:p>
            <w:pPr>
              <w:widowControl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附表2：人机协同在线学习支持服务赛道成果申报书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93"/>
        <w:gridCol w:w="534"/>
        <w:gridCol w:w="1508"/>
        <w:gridCol w:w="627"/>
        <w:gridCol w:w="1000"/>
        <w:gridCol w:w="125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成果负责人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单位及职务</w:t>
            </w:r>
          </w:p>
        </w:tc>
        <w:tc>
          <w:tcPr>
            <w:tcW w:w="5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（个人报名不填）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在线教学活动设计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（阐述教学目标、活动设计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/>
              </w:rPr>
              <w:t>类型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、已应用的课程及实施效果，提供平台网址、测试账号及密码等，500字以内）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在线教学过程性支持服务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（阐述支持服务类型及服务情况等，500字以内）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在线教学效果反馈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（阐述服务效果、目标达成度、评价方法、反思及改进等，500字以内）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相关材料清单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200" w:firstLineChars="10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成果负责人签字：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120" w:firstLineChars="1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附表3：智能在线学习平台赛道成果申报书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8"/>
        <w:gridCol w:w="773"/>
        <w:gridCol w:w="1362"/>
        <w:gridCol w:w="453"/>
        <w:gridCol w:w="1208"/>
        <w:gridCol w:w="147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成果负责人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单位及职务</w:t>
            </w:r>
          </w:p>
        </w:tc>
        <w:tc>
          <w:tcPr>
            <w:tcW w:w="4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（个人报名不填）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平台架构与功能设计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（平台网址、测试账号及密码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eastAsia="zh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阐述平台架构设计、核心功能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eastAsia="zh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技术实现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路径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（阐述数据采集、算法应用、工具集成等技术实现路径，500字以内）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使用案例与数据支撑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（示例与验证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eastAsia="zh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相关材料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清单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200" w:firstLineChars="10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成果负责人签字：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120" w:firstLineChars="1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480" w:firstLineChars="200"/>
              <w:textAlignment w:val="auto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Times New Roman" w:hAnsi="Times New Roman" w:eastAsia="仿宋" w:cs="仿宋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117466-26B7-44F7-870D-4B6EB8B703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15A8BF-F707-4186-BF38-8C32E3AC68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759408-8475-4F80-86C1-81C7A451D5A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C63CAFE-2772-4D25-B1E9-CBA8B01179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1BF970B-EC51-4CA9-A54A-96A6B01F78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CC6F05F-609A-489B-A765-8A7FF79A0DC5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4MjZjOTgxMGQ3NDU5NTQ5YTJlZWFmMzNlZDQxZDMifQ=="/>
  </w:docVars>
  <w:rsids>
    <w:rsidRoot w:val="00873AB7"/>
    <w:rsid w:val="000D2067"/>
    <w:rsid w:val="00494FFB"/>
    <w:rsid w:val="004C299F"/>
    <w:rsid w:val="005036E1"/>
    <w:rsid w:val="005C4D2E"/>
    <w:rsid w:val="006C752F"/>
    <w:rsid w:val="00873AB7"/>
    <w:rsid w:val="00AA10A6"/>
    <w:rsid w:val="00B65628"/>
    <w:rsid w:val="00C15570"/>
    <w:rsid w:val="00DA707C"/>
    <w:rsid w:val="00E30C30"/>
    <w:rsid w:val="00EE3D1A"/>
    <w:rsid w:val="05D13AC9"/>
    <w:rsid w:val="08A03E34"/>
    <w:rsid w:val="092A66B2"/>
    <w:rsid w:val="0A300AD6"/>
    <w:rsid w:val="0C191D25"/>
    <w:rsid w:val="0F694D72"/>
    <w:rsid w:val="0F73076A"/>
    <w:rsid w:val="0F7F44C9"/>
    <w:rsid w:val="0F9D204A"/>
    <w:rsid w:val="11CC15E8"/>
    <w:rsid w:val="133D09EF"/>
    <w:rsid w:val="14517D16"/>
    <w:rsid w:val="159D18A5"/>
    <w:rsid w:val="18AC2E79"/>
    <w:rsid w:val="19A50BF3"/>
    <w:rsid w:val="1EBC2FC3"/>
    <w:rsid w:val="20BB11A5"/>
    <w:rsid w:val="21CD2EBD"/>
    <w:rsid w:val="22DB3012"/>
    <w:rsid w:val="23D5257E"/>
    <w:rsid w:val="27D16C76"/>
    <w:rsid w:val="29437541"/>
    <w:rsid w:val="29A9603F"/>
    <w:rsid w:val="2ACB46DB"/>
    <w:rsid w:val="2C713D04"/>
    <w:rsid w:val="2D1E6D44"/>
    <w:rsid w:val="2D46575E"/>
    <w:rsid w:val="2F2346E4"/>
    <w:rsid w:val="308220A2"/>
    <w:rsid w:val="342640EE"/>
    <w:rsid w:val="345468D7"/>
    <w:rsid w:val="35215623"/>
    <w:rsid w:val="3599165E"/>
    <w:rsid w:val="37920A5A"/>
    <w:rsid w:val="37E34E12"/>
    <w:rsid w:val="38DA0C1B"/>
    <w:rsid w:val="394B7113"/>
    <w:rsid w:val="3B4F061F"/>
    <w:rsid w:val="3C2772BB"/>
    <w:rsid w:val="3CB44FCF"/>
    <w:rsid w:val="3D18555E"/>
    <w:rsid w:val="3D77683F"/>
    <w:rsid w:val="3E587BDC"/>
    <w:rsid w:val="3EE431D2"/>
    <w:rsid w:val="3EFB6EE5"/>
    <w:rsid w:val="3FF676AC"/>
    <w:rsid w:val="41151DB4"/>
    <w:rsid w:val="45B7128B"/>
    <w:rsid w:val="465A0995"/>
    <w:rsid w:val="467A2DE5"/>
    <w:rsid w:val="46971BE9"/>
    <w:rsid w:val="472C030F"/>
    <w:rsid w:val="47911F9B"/>
    <w:rsid w:val="47BB1907"/>
    <w:rsid w:val="47C36A0E"/>
    <w:rsid w:val="480075BA"/>
    <w:rsid w:val="48021647"/>
    <w:rsid w:val="49383A30"/>
    <w:rsid w:val="498A77E3"/>
    <w:rsid w:val="4C675DE6"/>
    <w:rsid w:val="4D873044"/>
    <w:rsid w:val="50577CF3"/>
    <w:rsid w:val="54A84FC1"/>
    <w:rsid w:val="550B5550"/>
    <w:rsid w:val="55967510"/>
    <w:rsid w:val="57CA16F3"/>
    <w:rsid w:val="5896215C"/>
    <w:rsid w:val="58DF4D2A"/>
    <w:rsid w:val="591A36F7"/>
    <w:rsid w:val="5B1A64ED"/>
    <w:rsid w:val="5C5E240A"/>
    <w:rsid w:val="5D2D69AC"/>
    <w:rsid w:val="5DDE15EE"/>
    <w:rsid w:val="608F6BF1"/>
    <w:rsid w:val="60DC61D1"/>
    <w:rsid w:val="62EE6B0C"/>
    <w:rsid w:val="656E7B61"/>
    <w:rsid w:val="65FF07B9"/>
    <w:rsid w:val="66E225B5"/>
    <w:rsid w:val="682A6515"/>
    <w:rsid w:val="6A607713"/>
    <w:rsid w:val="6CB162C0"/>
    <w:rsid w:val="6EEB2223"/>
    <w:rsid w:val="703A2630"/>
    <w:rsid w:val="7080196A"/>
    <w:rsid w:val="73BF0E77"/>
    <w:rsid w:val="771D13E7"/>
    <w:rsid w:val="792D2F3C"/>
    <w:rsid w:val="7B446F42"/>
    <w:rsid w:val="7B6969A9"/>
    <w:rsid w:val="7CE41D79"/>
    <w:rsid w:val="7E9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73D2-82B9-447D-B395-003E506338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5305</Words>
  <Characters>5446</Characters>
  <Lines>42</Lines>
  <Paragraphs>11</Paragraphs>
  <TotalTime>44</TotalTime>
  <ScaleCrop>false</ScaleCrop>
  <LinksUpToDate>false</LinksUpToDate>
  <CharactersWithSpaces>5580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2025-04-09T07:45:00Z</dcterms:created>
  <dc:creator>dell</dc:creator>
  <cp:lastModifiedBy>刘正</cp:lastModifiedBy>
  <dcterms:modified xsi:type="dcterms:W3CDTF">2025-04-24T01:09:51Z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eyJoZGlkIjoiMzE1ZjkyMzVmMTQ2MmU4MmI2NzcyN2NkOTk1NGVkODQiLCJ1c2VySWQiOiIzNzI5NTY3MjkifQ==</vt:lpwstr>
  </property>
  <property fmtid="{D5CDD505-2E9C-101B-9397-08002B2CF9AE}" pid="4" name="ICV">
    <vt:lpwstr>E47469B028D94EECA17969DAF77C0E46_13</vt:lpwstr>
  </property>
</Properties>
</file>