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43700">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eastAsia="仿宋_GB2312"/>
          <w:b/>
          <w:bCs/>
          <w:color w:val="000000"/>
          <w:sz w:val="32"/>
          <w:szCs w:val="32"/>
        </w:rPr>
      </w:pPr>
      <w:r>
        <w:rPr>
          <w:rFonts w:hint="eastAsia" w:ascii="黑体" w:hAnsi="黑体" w:eastAsia="黑体" w:cs="黑体"/>
          <w:b w:val="0"/>
          <w:bCs w:val="0"/>
          <w:color w:val="000000"/>
          <w:sz w:val="32"/>
          <w:szCs w:val="32"/>
        </w:rPr>
        <w:t>附件</w:t>
      </w:r>
      <w:r>
        <w:rPr>
          <w:rFonts w:hint="default" w:eastAsia="仿宋_GB2312"/>
          <w:b/>
          <w:bCs/>
          <w:color w:val="000000"/>
          <w:sz w:val="32"/>
          <w:szCs w:val="32"/>
        </w:rPr>
        <w:t>2</w:t>
      </w:r>
    </w:p>
    <w:p w14:paraId="0A730AD7">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培训管理人员回执表</w:t>
      </w:r>
    </w:p>
    <w:p w14:paraId="5545E98D">
      <w:pPr>
        <w:keepNext w:val="0"/>
        <w:keepLines w:val="0"/>
        <w:pageBreakBefore w:val="0"/>
        <w:widowControl w:val="0"/>
        <w:kinsoku/>
        <w:wordWrap/>
        <w:overflowPunct/>
        <w:topLinePunct w:val="0"/>
        <w:autoSpaceDE/>
        <w:autoSpaceDN/>
        <w:bidi w:val="0"/>
        <w:adjustRightInd/>
        <w:snapToGrid w:val="0"/>
        <w:spacing w:after="0" w:afterLines="50"/>
        <w:textAlignment w:val="auto"/>
        <w:rPr>
          <w:rFonts w:hint="eastAsia" w:ascii="黑体" w:hAnsi="黑体" w:eastAsia="黑体" w:cs="黑体"/>
          <w:sz w:val="24"/>
          <w:szCs w:val="32"/>
        </w:rPr>
      </w:pPr>
      <w:r>
        <w:rPr>
          <w:rFonts w:hint="eastAsia" w:ascii="黑体" w:hAnsi="黑体" w:eastAsia="黑体" w:cs="黑体"/>
          <w:sz w:val="24"/>
          <w:szCs w:val="32"/>
        </w:rPr>
        <w:t xml:space="preserve">单位名称(盖章):                           </w:t>
      </w:r>
    </w:p>
    <w:tbl>
      <w:tblPr>
        <w:tblStyle w:val="6"/>
        <w:tblW w:w="14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279"/>
        <w:gridCol w:w="1569"/>
        <w:gridCol w:w="2001"/>
        <w:gridCol w:w="1676"/>
        <w:gridCol w:w="1809"/>
        <w:gridCol w:w="1389"/>
        <w:gridCol w:w="2318"/>
        <w:gridCol w:w="1154"/>
      </w:tblGrid>
      <w:tr w14:paraId="2D84F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4629" w:type="dxa"/>
            <w:gridSpan w:val="9"/>
            <w:shd w:val="clear" w:color="auto" w:fill="D7D7D7" w:themeFill="background1" w:themeFillShade="D8"/>
            <w:vAlign w:val="center"/>
          </w:tcPr>
          <w:p w14:paraId="5E7FF862">
            <w:pPr>
              <w:pStyle w:val="5"/>
              <w:keepNext w:val="0"/>
              <w:keepLines w:val="0"/>
              <w:pageBreakBefore w:val="0"/>
              <w:widowControl w:val="0"/>
              <w:kinsoku/>
              <w:wordWrap/>
              <w:overflowPunct/>
              <w:topLinePunct w:val="0"/>
              <w:autoSpaceDE/>
              <w:autoSpaceDN/>
              <w:bidi w:val="0"/>
              <w:adjustRightInd/>
              <w:snapToGrid/>
              <w:spacing w:line="240" w:lineRule="auto"/>
              <w:ind w:firstLine="4500" w:firstLineChars="9000"/>
              <w:textAlignment w:val="auto"/>
              <w:rPr>
                <w:rFonts w:hint="default" w:ascii="Times New Roman" w:hAnsi="Times New Roman" w:eastAsia="仿宋_GB2312" w:cs="Times New Roman"/>
                <w:sz w:val="25"/>
                <w:szCs w:val="25"/>
              </w:rPr>
            </w:pPr>
            <w:r>
              <w:rPr>
                <w:rFonts w:hint="default" w:ascii="Times New Roman" w:hAnsi="Times New Roman" w:eastAsia="仿宋_GB2312" w:cs="Times New Roman"/>
                <w:spacing w:val="-100"/>
                <w:sz w:val="25"/>
                <w:szCs w:val="25"/>
              </w:rPr>
              <w:t xml:space="preserve"> </w:t>
            </w:r>
            <w:r>
              <w:rPr>
                <w:rFonts w:hint="eastAsia" w:ascii="Times New Roman" w:hAnsi="Times New Roman" w:eastAsia="仿宋_GB2312" w:cs="Times New Roman"/>
                <w:spacing w:val="-100"/>
                <w:sz w:val="25"/>
                <w:szCs w:val="25"/>
                <w:lang w:val="en-US" w:eastAsia="zh-CN"/>
              </w:rPr>
              <w:t xml:space="preserve">  </w:t>
            </w:r>
            <w:r>
              <w:rPr>
                <w:rFonts w:hint="default" w:ascii="Times New Roman" w:hAnsi="Times New Roman" w:eastAsia="仿宋_GB2312" w:cs="Times New Roman"/>
                <w:spacing w:val="3"/>
                <w:sz w:val="25"/>
                <w:szCs w:val="25"/>
                <w:u w:val="single" w:color="auto"/>
              </w:rPr>
              <w:t xml:space="preserve">       </w:t>
            </w:r>
            <w:r>
              <w:rPr>
                <w:rFonts w:hint="eastAsia" w:ascii="Times New Roman" w:hAnsi="Times New Roman" w:eastAsia="仿宋_GB2312" w:cs="Times New Roman"/>
                <w:spacing w:val="3"/>
                <w:sz w:val="25"/>
                <w:szCs w:val="25"/>
                <w:u w:val="single" w:color="auto"/>
                <w:lang w:val="en-US" w:eastAsia="zh-CN"/>
              </w:rPr>
              <w:t xml:space="preserve">     </w:t>
            </w:r>
            <w:r>
              <w:rPr>
                <w:rFonts w:hint="eastAsia" w:ascii="黑体" w:hAnsi="黑体" w:eastAsia="黑体" w:cs="黑体"/>
                <w:b w:val="0"/>
                <w:bCs w:val="0"/>
                <w:spacing w:val="1"/>
                <w:sz w:val="25"/>
                <w:szCs w:val="25"/>
                <w:u w:val="none" w:color="auto"/>
              </w:rPr>
              <w:t>省级教育行政部门负责人和</w:t>
            </w:r>
            <w:r>
              <w:rPr>
                <w:rFonts w:hint="eastAsia" w:ascii="黑体" w:hAnsi="黑体" w:eastAsia="黑体" w:cs="黑体"/>
                <w:spacing w:val="1"/>
                <w:sz w:val="25"/>
                <w:szCs w:val="25"/>
              </w:rPr>
              <w:t>联系人信息</w:t>
            </w:r>
          </w:p>
        </w:tc>
      </w:tr>
      <w:tr w14:paraId="7806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34" w:type="dxa"/>
            <w:vAlign w:val="top"/>
          </w:tcPr>
          <w:p w14:paraId="17BEDD50">
            <w:pPr>
              <w:pStyle w:val="5"/>
              <w:spacing w:before="120" w:line="219" w:lineRule="auto"/>
              <w:ind w:left="205"/>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2"/>
                <w:sz w:val="25"/>
                <w:szCs w:val="25"/>
              </w:rPr>
              <w:t>省级管理</w:t>
            </w:r>
          </w:p>
        </w:tc>
        <w:tc>
          <w:tcPr>
            <w:tcW w:w="1279" w:type="dxa"/>
            <w:vAlign w:val="top"/>
          </w:tcPr>
          <w:p w14:paraId="35353EBB">
            <w:pPr>
              <w:pStyle w:val="5"/>
              <w:spacing w:before="120" w:line="219" w:lineRule="auto"/>
              <w:ind w:left="381"/>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16"/>
                <w:sz w:val="25"/>
                <w:szCs w:val="25"/>
              </w:rPr>
              <w:t>姓名</w:t>
            </w:r>
          </w:p>
        </w:tc>
        <w:tc>
          <w:tcPr>
            <w:tcW w:w="1569" w:type="dxa"/>
            <w:vAlign w:val="top"/>
          </w:tcPr>
          <w:p w14:paraId="1EA75C6C">
            <w:pPr>
              <w:pStyle w:val="5"/>
              <w:spacing w:before="120" w:line="219" w:lineRule="auto"/>
              <w:jc w:val="center"/>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14"/>
                <w:sz w:val="25"/>
                <w:szCs w:val="25"/>
              </w:rPr>
              <w:t>部门</w:t>
            </w:r>
          </w:p>
        </w:tc>
        <w:tc>
          <w:tcPr>
            <w:tcW w:w="2001" w:type="dxa"/>
            <w:vAlign w:val="top"/>
          </w:tcPr>
          <w:p w14:paraId="2B5E8786">
            <w:pPr>
              <w:pStyle w:val="5"/>
              <w:spacing w:before="120" w:line="219" w:lineRule="auto"/>
              <w:jc w:val="center"/>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5"/>
                <w:sz w:val="25"/>
                <w:szCs w:val="25"/>
              </w:rPr>
              <w:t>职务</w:t>
            </w:r>
          </w:p>
        </w:tc>
        <w:tc>
          <w:tcPr>
            <w:tcW w:w="1676" w:type="dxa"/>
            <w:vAlign w:val="top"/>
          </w:tcPr>
          <w:p w14:paraId="62470BD7">
            <w:pPr>
              <w:pStyle w:val="5"/>
              <w:spacing w:before="123" w:line="221" w:lineRule="auto"/>
              <w:ind w:left="675"/>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4"/>
                <w:sz w:val="25"/>
                <w:szCs w:val="25"/>
              </w:rPr>
              <w:t>电话</w:t>
            </w:r>
          </w:p>
        </w:tc>
        <w:tc>
          <w:tcPr>
            <w:tcW w:w="1809" w:type="dxa"/>
            <w:vAlign w:val="top"/>
          </w:tcPr>
          <w:p w14:paraId="76D83880">
            <w:pPr>
              <w:pStyle w:val="5"/>
              <w:spacing w:before="118" w:line="219" w:lineRule="auto"/>
              <w:jc w:val="center"/>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3"/>
                <w:sz w:val="25"/>
                <w:szCs w:val="25"/>
              </w:rPr>
              <w:t>手机</w:t>
            </w:r>
          </w:p>
        </w:tc>
        <w:tc>
          <w:tcPr>
            <w:tcW w:w="3707" w:type="dxa"/>
            <w:gridSpan w:val="2"/>
            <w:vAlign w:val="top"/>
          </w:tcPr>
          <w:p w14:paraId="58777EBD">
            <w:pPr>
              <w:pStyle w:val="5"/>
              <w:spacing w:before="121" w:line="220" w:lineRule="auto"/>
              <w:ind w:left="1007"/>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3"/>
                <w:sz w:val="25"/>
                <w:szCs w:val="25"/>
              </w:rPr>
              <w:t>邮箱</w:t>
            </w:r>
          </w:p>
        </w:tc>
        <w:tc>
          <w:tcPr>
            <w:tcW w:w="1154" w:type="dxa"/>
            <w:vAlign w:val="top"/>
          </w:tcPr>
          <w:p w14:paraId="59143BCC">
            <w:pPr>
              <w:pStyle w:val="5"/>
              <w:spacing w:before="120" w:line="219" w:lineRule="auto"/>
              <w:ind w:left="70"/>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2"/>
                <w:sz w:val="25"/>
                <w:szCs w:val="25"/>
              </w:rPr>
              <w:t>报名人数</w:t>
            </w:r>
          </w:p>
        </w:tc>
      </w:tr>
      <w:tr w14:paraId="1EAC5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434" w:type="dxa"/>
            <w:vAlign w:val="top"/>
          </w:tcPr>
          <w:p w14:paraId="38212454">
            <w:pPr>
              <w:pStyle w:val="5"/>
              <w:spacing w:before="121" w:line="219" w:lineRule="auto"/>
              <w:ind w:left="335"/>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负责人</w:t>
            </w:r>
          </w:p>
        </w:tc>
        <w:tc>
          <w:tcPr>
            <w:tcW w:w="1279" w:type="dxa"/>
            <w:vAlign w:val="top"/>
          </w:tcPr>
          <w:p w14:paraId="47F74B80">
            <w:pPr>
              <w:rPr>
                <w:rFonts w:hint="default" w:ascii="Times New Roman" w:hAnsi="Times New Roman" w:eastAsia="仿宋_GB2312" w:cs="Times New Roman"/>
                <w:sz w:val="21"/>
              </w:rPr>
            </w:pPr>
          </w:p>
        </w:tc>
        <w:tc>
          <w:tcPr>
            <w:tcW w:w="1569" w:type="dxa"/>
            <w:vAlign w:val="top"/>
          </w:tcPr>
          <w:p w14:paraId="19BD9FA4">
            <w:pPr>
              <w:rPr>
                <w:rFonts w:hint="default" w:ascii="Times New Roman" w:hAnsi="Times New Roman" w:eastAsia="仿宋_GB2312" w:cs="Times New Roman"/>
                <w:sz w:val="21"/>
              </w:rPr>
            </w:pPr>
          </w:p>
        </w:tc>
        <w:tc>
          <w:tcPr>
            <w:tcW w:w="2001" w:type="dxa"/>
            <w:vAlign w:val="top"/>
          </w:tcPr>
          <w:p w14:paraId="24E2A72A">
            <w:pPr>
              <w:rPr>
                <w:rFonts w:hint="default" w:ascii="Times New Roman" w:hAnsi="Times New Roman" w:eastAsia="仿宋_GB2312" w:cs="Times New Roman"/>
                <w:sz w:val="21"/>
              </w:rPr>
            </w:pPr>
          </w:p>
        </w:tc>
        <w:tc>
          <w:tcPr>
            <w:tcW w:w="1676" w:type="dxa"/>
            <w:vAlign w:val="top"/>
          </w:tcPr>
          <w:p w14:paraId="6660F053">
            <w:pPr>
              <w:rPr>
                <w:rFonts w:hint="default" w:ascii="Times New Roman" w:hAnsi="Times New Roman" w:eastAsia="仿宋_GB2312" w:cs="Times New Roman"/>
                <w:sz w:val="21"/>
              </w:rPr>
            </w:pPr>
          </w:p>
        </w:tc>
        <w:tc>
          <w:tcPr>
            <w:tcW w:w="1809" w:type="dxa"/>
            <w:vAlign w:val="top"/>
          </w:tcPr>
          <w:p w14:paraId="0BF7A23D">
            <w:pPr>
              <w:rPr>
                <w:rFonts w:hint="default" w:ascii="Times New Roman" w:hAnsi="Times New Roman" w:eastAsia="仿宋_GB2312" w:cs="Times New Roman"/>
                <w:sz w:val="21"/>
              </w:rPr>
            </w:pPr>
          </w:p>
        </w:tc>
        <w:tc>
          <w:tcPr>
            <w:tcW w:w="3707" w:type="dxa"/>
            <w:gridSpan w:val="2"/>
            <w:vAlign w:val="top"/>
          </w:tcPr>
          <w:p w14:paraId="46002D53">
            <w:pPr>
              <w:rPr>
                <w:rFonts w:hint="default" w:ascii="Times New Roman" w:hAnsi="Times New Roman" w:eastAsia="仿宋_GB2312" w:cs="Times New Roman"/>
                <w:sz w:val="21"/>
              </w:rPr>
            </w:pPr>
          </w:p>
        </w:tc>
        <w:tc>
          <w:tcPr>
            <w:tcW w:w="1154" w:type="dxa"/>
            <w:vMerge w:val="restart"/>
            <w:tcBorders>
              <w:bottom w:val="nil"/>
            </w:tcBorders>
            <w:vAlign w:val="top"/>
          </w:tcPr>
          <w:p w14:paraId="771269DD">
            <w:pPr>
              <w:rPr>
                <w:rFonts w:hint="default" w:ascii="Times New Roman" w:hAnsi="Times New Roman" w:eastAsia="仿宋_GB2312" w:cs="Times New Roman"/>
                <w:sz w:val="21"/>
              </w:rPr>
            </w:pPr>
          </w:p>
        </w:tc>
      </w:tr>
      <w:tr w14:paraId="6428B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434" w:type="dxa"/>
            <w:vAlign w:val="top"/>
          </w:tcPr>
          <w:p w14:paraId="1F7339CB">
            <w:pPr>
              <w:pStyle w:val="5"/>
              <w:spacing w:before="125" w:line="221" w:lineRule="auto"/>
              <w:ind w:left="335"/>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联络人</w:t>
            </w:r>
          </w:p>
        </w:tc>
        <w:tc>
          <w:tcPr>
            <w:tcW w:w="1279" w:type="dxa"/>
            <w:vAlign w:val="top"/>
          </w:tcPr>
          <w:p w14:paraId="684F6CD2">
            <w:pPr>
              <w:rPr>
                <w:rFonts w:hint="default" w:ascii="Times New Roman" w:hAnsi="Times New Roman" w:eastAsia="仿宋_GB2312" w:cs="Times New Roman"/>
                <w:sz w:val="21"/>
              </w:rPr>
            </w:pPr>
          </w:p>
        </w:tc>
        <w:tc>
          <w:tcPr>
            <w:tcW w:w="1569" w:type="dxa"/>
            <w:vAlign w:val="top"/>
          </w:tcPr>
          <w:p w14:paraId="23989059">
            <w:pPr>
              <w:rPr>
                <w:rFonts w:hint="default" w:ascii="Times New Roman" w:hAnsi="Times New Roman" w:eastAsia="仿宋_GB2312" w:cs="Times New Roman"/>
                <w:sz w:val="21"/>
              </w:rPr>
            </w:pPr>
          </w:p>
        </w:tc>
        <w:tc>
          <w:tcPr>
            <w:tcW w:w="2001" w:type="dxa"/>
            <w:vAlign w:val="top"/>
          </w:tcPr>
          <w:p w14:paraId="485F8F11">
            <w:pPr>
              <w:rPr>
                <w:rFonts w:hint="default" w:ascii="Times New Roman" w:hAnsi="Times New Roman" w:eastAsia="仿宋_GB2312" w:cs="Times New Roman"/>
                <w:sz w:val="21"/>
              </w:rPr>
            </w:pPr>
          </w:p>
        </w:tc>
        <w:tc>
          <w:tcPr>
            <w:tcW w:w="1676" w:type="dxa"/>
            <w:vAlign w:val="top"/>
          </w:tcPr>
          <w:p w14:paraId="03AED470">
            <w:pPr>
              <w:rPr>
                <w:rFonts w:hint="default" w:ascii="Times New Roman" w:hAnsi="Times New Roman" w:eastAsia="仿宋_GB2312" w:cs="Times New Roman"/>
                <w:sz w:val="21"/>
              </w:rPr>
            </w:pPr>
          </w:p>
        </w:tc>
        <w:tc>
          <w:tcPr>
            <w:tcW w:w="1809" w:type="dxa"/>
            <w:vAlign w:val="top"/>
          </w:tcPr>
          <w:p w14:paraId="31231B85">
            <w:pPr>
              <w:rPr>
                <w:rFonts w:hint="default" w:ascii="Times New Roman" w:hAnsi="Times New Roman" w:eastAsia="仿宋_GB2312" w:cs="Times New Roman"/>
                <w:sz w:val="21"/>
              </w:rPr>
            </w:pPr>
          </w:p>
        </w:tc>
        <w:tc>
          <w:tcPr>
            <w:tcW w:w="3707" w:type="dxa"/>
            <w:gridSpan w:val="2"/>
            <w:vAlign w:val="top"/>
          </w:tcPr>
          <w:p w14:paraId="08AF7216">
            <w:pPr>
              <w:rPr>
                <w:rFonts w:hint="default" w:ascii="Times New Roman" w:hAnsi="Times New Roman" w:eastAsia="仿宋_GB2312" w:cs="Times New Roman"/>
                <w:sz w:val="21"/>
              </w:rPr>
            </w:pPr>
          </w:p>
        </w:tc>
        <w:tc>
          <w:tcPr>
            <w:tcW w:w="1154" w:type="dxa"/>
            <w:vMerge w:val="continue"/>
            <w:tcBorders>
              <w:top w:val="nil"/>
            </w:tcBorders>
            <w:vAlign w:val="top"/>
          </w:tcPr>
          <w:p w14:paraId="15CA6D38">
            <w:pPr>
              <w:rPr>
                <w:rFonts w:hint="default" w:ascii="Times New Roman" w:hAnsi="Times New Roman" w:eastAsia="仿宋_GB2312" w:cs="Times New Roman"/>
                <w:sz w:val="21"/>
              </w:rPr>
            </w:pPr>
          </w:p>
        </w:tc>
      </w:tr>
      <w:tr w14:paraId="1ED8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629" w:type="dxa"/>
            <w:gridSpan w:val="9"/>
            <w:shd w:val="clear" w:color="auto" w:fill="D7D7D7" w:themeFill="background1" w:themeFillShade="D8"/>
            <w:vAlign w:val="top"/>
          </w:tcPr>
          <w:p w14:paraId="2CD2E15F">
            <w:pPr>
              <w:pStyle w:val="5"/>
              <w:spacing w:before="140" w:line="219" w:lineRule="auto"/>
              <w:ind w:left="4435"/>
              <w:rPr>
                <w:rFonts w:hint="default" w:ascii="Times New Roman" w:hAnsi="Times New Roman" w:eastAsia="仿宋_GB2312" w:cs="Times New Roman"/>
                <w:sz w:val="25"/>
                <w:szCs w:val="25"/>
              </w:rPr>
            </w:pPr>
            <w:r>
              <w:rPr>
                <w:rFonts w:hint="default" w:ascii="黑体" w:hAnsi="黑体" w:eastAsia="黑体" w:cs="黑体"/>
                <w:b w:val="0"/>
                <w:bCs w:val="0"/>
                <w:spacing w:val="1"/>
                <w:sz w:val="25"/>
                <w:szCs w:val="25"/>
                <w:u w:val="none" w:color="auto"/>
              </w:rPr>
              <w:t>下辖地市(含省直单位)教育行政部门培训管理者信息</w:t>
            </w:r>
          </w:p>
        </w:tc>
      </w:tr>
      <w:tr w14:paraId="752DA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3" w:type="dxa"/>
            <w:gridSpan w:val="2"/>
            <w:vAlign w:val="top"/>
          </w:tcPr>
          <w:p w14:paraId="52737C7B">
            <w:pPr>
              <w:pStyle w:val="5"/>
              <w:spacing w:before="141" w:line="219" w:lineRule="auto"/>
              <w:ind w:left="95"/>
              <w:rPr>
                <w:rFonts w:hint="default" w:ascii="Times New Roman" w:hAnsi="Times New Roman" w:eastAsia="仿宋_GB2312" w:cs="Times New Roman"/>
                <w:sz w:val="25"/>
                <w:szCs w:val="25"/>
              </w:rPr>
            </w:pPr>
            <w:r>
              <w:rPr>
                <w:rFonts w:hint="default" w:ascii="Times New Roman" w:hAnsi="Times New Roman" w:eastAsia="仿宋_GB2312" w:cs="Times New Roman"/>
                <w:spacing w:val="4"/>
                <w:sz w:val="25"/>
                <w:szCs w:val="25"/>
              </w:rPr>
              <w:t>下辖地市(或省直单位)</w:t>
            </w:r>
          </w:p>
        </w:tc>
        <w:tc>
          <w:tcPr>
            <w:tcW w:w="1569" w:type="dxa"/>
            <w:vAlign w:val="top"/>
          </w:tcPr>
          <w:p w14:paraId="0FF7FDEB">
            <w:pPr>
              <w:pStyle w:val="5"/>
              <w:spacing w:before="143" w:line="219" w:lineRule="auto"/>
              <w:ind w:left="522"/>
              <w:rPr>
                <w:rFonts w:hint="default" w:ascii="Times New Roman" w:hAnsi="Times New Roman" w:eastAsia="仿宋_GB2312" w:cs="Times New Roman"/>
                <w:sz w:val="25"/>
                <w:szCs w:val="25"/>
              </w:rPr>
            </w:pPr>
            <w:r>
              <w:rPr>
                <w:rFonts w:hint="default" w:ascii="Times New Roman" w:hAnsi="Times New Roman" w:eastAsia="仿宋_GB2312" w:cs="Times New Roman"/>
                <w:spacing w:val="16"/>
                <w:sz w:val="25"/>
                <w:szCs w:val="25"/>
              </w:rPr>
              <w:t>姓名</w:t>
            </w:r>
          </w:p>
        </w:tc>
        <w:tc>
          <w:tcPr>
            <w:tcW w:w="2001" w:type="dxa"/>
            <w:vAlign w:val="top"/>
          </w:tcPr>
          <w:p w14:paraId="750B3D0F">
            <w:pPr>
              <w:pStyle w:val="5"/>
              <w:spacing w:before="143" w:line="219" w:lineRule="auto"/>
              <w:jc w:val="center"/>
              <w:rPr>
                <w:rFonts w:hint="default" w:ascii="Times New Roman" w:hAnsi="Times New Roman" w:eastAsia="仿宋_GB2312" w:cs="Times New Roman"/>
                <w:sz w:val="25"/>
                <w:szCs w:val="25"/>
              </w:rPr>
            </w:pPr>
            <w:r>
              <w:rPr>
                <w:rFonts w:hint="default" w:ascii="Times New Roman" w:hAnsi="Times New Roman" w:eastAsia="仿宋_GB2312" w:cs="Times New Roman"/>
                <w:spacing w:val="14"/>
                <w:sz w:val="25"/>
                <w:szCs w:val="25"/>
              </w:rPr>
              <w:t>部门</w:t>
            </w:r>
          </w:p>
        </w:tc>
        <w:tc>
          <w:tcPr>
            <w:tcW w:w="1676" w:type="dxa"/>
            <w:vAlign w:val="top"/>
          </w:tcPr>
          <w:p w14:paraId="0282BEA3">
            <w:pPr>
              <w:pStyle w:val="5"/>
              <w:spacing w:before="143" w:line="219" w:lineRule="auto"/>
              <w:jc w:val="center"/>
              <w:rPr>
                <w:rFonts w:hint="default" w:ascii="Times New Roman" w:hAnsi="Times New Roman" w:eastAsia="仿宋_GB2312" w:cs="Times New Roman"/>
                <w:sz w:val="25"/>
                <w:szCs w:val="25"/>
              </w:rPr>
            </w:pPr>
            <w:r>
              <w:rPr>
                <w:rFonts w:hint="default" w:ascii="Times New Roman" w:hAnsi="Times New Roman" w:eastAsia="仿宋_GB2312" w:cs="Times New Roman"/>
                <w:spacing w:val="5"/>
                <w:sz w:val="25"/>
                <w:szCs w:val="25"/>
              </w:rPr>
              <w:t>职务</w:t>
            </w:r>
          </w:p>
        </w:tc>
        <w:tc>
          <w:tcPr>
            <w:tcW w:w="1809" w:type="dxa"/>
            <w:vAlign w:val="top"/>
          </w:tcPr>
          <w:p w14:paraId="4DADF7AC">
            <w:pPr>
              <w:pStyle w:val="5"/>
              <w:spacing w:before="146" w:line="221" w:lineRule="auto"/>
              <w:jc w:val="center"/>
              <w:rPr>
                <w:rFonts w:hint="default" w:ascii="Times New Roman" w:hAnsi="Times New Roman" w:eastAsia="仿宋_GB2312" w:cs="Times New Roman"/>
                <w:sz w:val="25"/>
                <w:szCs w:val="25"/>
              </w:rPr>
            </w:pPr>
            <w:r>
              <w:rPr>
                <w:rFonts w:hint="default" w:ascii="Times New Roman" w:hAnsi="Times New Roman" w:eastAsia="仿宋_GB2312" w:cs="Times New Roman"/>
                <w:spacing w:val="4"/>
                <w:sz w:val="25"/>
                <w:szCs w:val="25"/>
              </w:rPr>
              <w:t>电话</w:t>
            </w:r>
          </w:p>
        </w:tc>
        <w:tc>
          <w:tcPr>
            <w:tcW w:w="1389" w:type="dxa"/>
            <w:vAlign w:val="top"/>
          </w:tcPr>
          <w:p w14:paraId="0E5708D2">
            <w:pPr>
              <w:pStyle w:val="5"/>
              <w:spacing w:before="141" w:line="219" w:lineRule="auto"/>
              <w:jc w:val="center"/>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手机</w:t>
            </w:r>
          </w:p>
        </w:tc>
        <w:tc>
          <w:tcPr>
            <w:tcW w:w="2318" w:type="dxa"/>
            <w:vAlign w:val="top"/>
          </w:tcPr>
          <w:p w14:paraId="3882E247">
            <w:pPr>
              <w:pStyle w:val="5"/>
              <w:spacing w:before="144" w:line="220" w:lineRule="auto"/>
              <w:jc w:val="center"/>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邮箱</w:t>
            </w:r>
          </w:p>
        </w:tc>
        <w:tc>
          <w:tcPr>
            <w:tcW w:w="1154" w:type="dxa"/>
            <w:vAlign w:val="top"/>
          </w:tcPr>
          <w:p w14:paraId="3BA21A58">
            <w:pPr>
              <w:pStyle w:val="5"/>
              <w:spacing w:before="143" w:line="219" w:lineRule="auto"/>
              <w:ind w:left="70"/>
              <w:rPr>
                <w:rFonts w:hint="default" w:ascii="Times New Roman" w:hAnsi="Times New Roman" w:eastAsia="仿宋_GB2312" w:cs="Times New Roman"/>
                <w:sz w:val="25"/>
                <w:szCs w:val="25"/>
              </w:rPr>
            </w:pPr>
            <w:r>
              <w:rPr>
                <w:rFonts w:hint="default" w:ascii="Times New Roman" w:hAnsi="Times New Roman" w:eastAsia="仿宋_GB2312" w:cs="Times New Roman"/>
                <w:spacing w:val="-2"/>
                <w:sz w:val="25"/>
                <w:szCs w:val="25"/>
              </w:rPr>
              <w:t>报名人数</w:t>
            </w:r>
          </w:p>
        </w:tc>
      </w:tr>
      <w:tr w14:paraId="21AF9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34" w:type="dxa"/>
            <w:vMerge w:val="restart"/>
            <w:tcBorders>
              <w:bottom w:val="nil"/>
            </w:tcBorders>
            <w:vAlign w:val="top"/>
          </w:tcPr>
          <w:p w14:paraId="517E789F">
            <w:pPr>
              <w:spacing w:line="330" w:lineRule="auto"/>
              <w:rPr>
                <w:rFonts w:hint="default" w:ascii="Times New Roman" w:hAnsi="Times New Roman" w:eastAsia="仿宋_GB2312" w:cs="Times New Roman"/>
                <w:sz w:val="21"/>
              </w:rPr>
            </w:pPr>
          </w:p>
          <w:p w14:paraId="006442D2">
            <w:pPr>
              <w:pStyle w:val="5"/>
              <w:spacing w:before="82" w:line="220" w:lineRule="auto"/>
              <w:ind w:left="85"/>
              <w:rPr>
                <w:rFonts w:hint="default" w:ascii="Times New Roman" w:hAnsi="Times New Roman" w:eastAsia="仿宋_GB2312" w:cs="Times New Roman"/>
                <w:sz w:val="25"/>
                <w:szCs w:val="25"/>
              </w:rPr>
            </w:pPr>
            <w:r>
              <w:rPr>
                <w:rFonts w:hint="default" w:ascii="Times New Roman" w:hAnsi="Times New Roman" w:eastAsia="仿宋_GB2312" w:cs="Times New Roman"/>
                <w:spacing w:val="9"/>
                <w:sz w:val="25"/>
                <w:szCs w:val="25"/>
              </w:rPr>
              <w:t>(单位名称)</w:t>
            </w:r>
          </w:p>
        </w:tc>
        <w:tc>
          <w:tcPr>
            <w:tcW w:w="1279" w:type="dxa"/>
            <w:vAlign w:val="top"/>
          </w:tcPr>
          <w:p w14:paraId="4D5A029E">
            <w:pPr>
              <w:pStyle w:val="5"/>
              <w:spacing w:before="143" w:line="219" w:lineRule="auto"/>
              <w:ind w:left="251"/>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负责人</w:t>
            </w:r>
          </w:p>
        </w:tc>
        <w:tc>
          <w:tcPr>
            <w:tcW w:w="1569" w:type="dxa"/>
            <w:vAlign w:val="top"/>
          </w:tcPr>
          <w:p w14:paraId="12880243">
            <w:pPr>
              <w:rPr>
                <w:rFonts w:hint="default" w:ascii="Times New Roman" w:hAnsi="Times New Roman" w:eastAsia="仿宋_GB2312" w:cs="Times New Roman"/>
                <w:sz w:val="21"/>
              </w:rPr>
            </w:pPr>
          </w:p>
        </w:tc>
        <w:tc>
          <w:tcPr>
            <w:tcW w:w="2001" w:type="dxa"/>
            <w:vAlign w:val="top"/>
          </w:tcPr>
          <w:p w14:paraId="4A8BB7A6">
            <w:pPr>
              <w:rPr>
                <w:rFonts w:hint="default" w:ascii="Times New Roman" w:hAnsi="Times New Roman" w:eastAsia="仿宋_GB2312" w:cs="Times New Roman"/>
                <w:sz w:val="21"/>
              </w:rPr>
            </w:pPr>
          </w:p>
        </w:tc>
        <w:tc>
          <w:tcPr>
            <w:tcW w:w="1676" w:type="dxa"/>
            <w:vAlign w:val="top"/>
          </w:tcPr>
          <w:p w14:paraId="30E8B2DE">
            <w:pPr>
              <w:rPr>
                <w:rFonts w:hint="default" w:ascii="Times New Roman" w:hAnsi="Times New Roman" w:eastAsia="仿宋_GB2312" w:cs="Times New Roman"/>
                <w:sz w:val="21"/>
              </w:rPr>
            </w:pPr>
          </w:p>
        </w:tc>
        <w:tc>
          <w:tcPr>
            <w:tcW w:w="1809" w:type="dxa"/>
            <w:vAlign w:val="top"/>
          </w:tcPr>
          <w:p w14:paraId="28824B2C">
            <w:pPr>
              <w:rPr>
                <w:rFonts w:hint="default" w:ascii="Times New Roman" w:hAnsi="Times New Roman" w:eastAsia="仿宋_GB2312" w:cs="Times New Roman"/>
                <w:sz w:val="21"/>
              </w:rPr>
            </w:pPr>
          </w:p>
        </w:tc>
        <w:tc>
          <w:tcPr>
            <w:tcW w:w="1389" w:type="dxa"/>
            <w:vAlign w:val="top"/>
          </w:tcPr>
          <w:p w14:paraId="6850D90C">
            <w:pPr>
              <w:rPr>
                <w:rFonts w:hint="default" w:ascii="Times New Roman" w:hAnsi="Times New Roman" w:eastAsia="仿宋_GB2312" w:cs="Times New Roman"/>
                <w:sz w:val="21"/>
              </w:rPr>
            </w:pPr>
          </w:p>
        </w:tc>
        <w:tc>
          <w:tcPr>
            <w:tcW w:w="2318" w:type="dxa"/>
            <w:vAlign w:val="top"/>
          </w:tcPr>
          <w:p w14:paraId="21CCE840">
            <w:pPr>
              <w:rPr>
                <w:rFonts w:hint="default" w:ascii="Times New Roman" w:hAnsi="Times New Roman" w:eastAsia="仿宋_GB2312" w:cs="Times New Roman"/>
                <w:sz w:val="21"/>
              </w:rPr>
            </w:pPr>
          </w:p>
        </w:tc>
        <w:tc>
          <w:tcPr>
            <w:tcW w:w="1154" w:type="dxa"/>
            <w:vMerge w:val="restart"/>
            <w:tcBorders>
              <w:bottom w:val="nil"/>
            </w:tcBorders>
            <w:vAlign w:val="top"/>
          </w:tcPr>
          <w:p w14:paraId="1987D895">
            <w:pPr>
              <w:rPr>
                <w:rFonts w:hint="default" w:ascii="Times New Roman" w:hAnsi="Times New Roman" w:eastAsia="仿宋_GB2312" w:cs="Times New Roman"/>
                <w:sz w:val="21"/>
              </w:rPr>
            </w:pPr>
          </w:p>
        </w:tc>
      </w:tr>
      <w:tr w14:paraId="6ECB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34" w:type="dxa"/>
            <w:vMerge w:val="continue"/>
            <w:tcBorders>
              <w:top w:val="nil"/>
            </w:tcBorders>
            <w:vAlign w:val="top"/>
          </w:tcPr>
          <w:p w14:paraId="45BEFEE9">
            <w:pPr>
              <w:rPr>
                <w:rFonts w:hint="default" w:ascii="Times New Roman" w:hAnsi="Times New Roman" w:eastAsia="仿宋_GB2312" w:cs="Times New Roman"/>
                <w:sz w:val="21"/>
              </w:rPr>
            </w:pPr>
          </w:p>
        </w:tc>
        <w:tc>
          <w:tcPr>
            <w:tcW w:w="1279" w:type="dxa"/>
            <w:vAlign w:val="top"/>
          </w:tcPr>
          <w:p w14:paraId="3EB2A84C">
            <w:pPr>
              <w:pStyle w:val="5"/>
              <w:spacing w:before="147" w:line="221" w:lineRule="auto"/>
              <w:ind w:left="251"/>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联系人</w:t>
            </w:r>
          </w:p>
        </w:tc>
        <w:tc>
          <w:tcPr>
            <w:tcW w:w="1569" w:type="dxa"/>
            <w:vAlign w:val="top"/>
          </w:tcPr>
          <w:p w14:paraId="7DE32B94">
            <w:pPr>
              <w:rPr>
                <w:rFonts w:hint="default" w:ascii="Times New Roman" w:hAnsi="Times New Roman" w:eastAsia="仿宋_GB2312" w:cs="Times New Roman"/>
                <w:sz w:val="21"/>
              </w:rPr>
            </w:pPr>
          </w:p>
        </w:tc>
        <w:tc>
          <w:tcPr>
            <w:tcW w:w="2001" w:type="dxa"/>
            <w:vAlign w:val="top"/>
          </w:tcPr>
          <w:p w14:paraId="3BB2D2CB">
            <w:pPr>
              <w:rPr>
                <w:rFonts w:hint="default" w:ascii="Times New Roman" w:hAnsi="Times New Roman" w:eastAsia="仿宋_GB2312" w:cs="Times New Roman"/>
                <w:sz w:val="21"/>
              </w:rPr>
            </w:pPr>
          </w:p>
        </w:tc>
        <w:tc>
          <w:tcPr>
            <w:tcW w:w="1676" w:type="dxa"/>
            <w:vAlign w:val="top"/>
          </w:tcPr>
          <w:p w14:paraId="43FDDB8C">
            <w:pPr>
              <w:rPr>
                <w:rFonts w:hint="default" w:ascii="Times New Roman" w:hAnsi="Times New Roman" w:eastAsia="仿宋_GB2312" w:cs="Times New Roman"/>
                <w:sz w:val="21"/>
              </w:rPr>
            </w:pPr>
          </w:p>
        </w:tc>
        <w:tc>
          <w:tcPr>
            <w:tcW w:w="1809" w:type="dxa"/>
            <w:vAlign w:val="top"/>
          </w:tcPr>
          <w:p w14:paraId="4329C2B9">
            <w:pPr>
              <w:rPr>
                <w:rFonts w:hint="default" w:ascii="Times New Roman" w:hAnsi="Times New Roman" w:eastAsia="仿宋_GB2312" w:cs="Times New Roman"/>
                <w:sz w:val="21"/>
              </w:rPr>
            </w:pPr>
          </w:p>
        </w:tc>
        <w:tc>
          <w:tcPr>
            <w:tcW w:w="1389" w:type="dxa"/>
            <w:vAlign w:val="top"/>
          </w:tcPr>
          <w:p w14:paraId="737D6CF3">
            <w:pPr>
              <w:rPr>
                <w:rFonts w:hint="default" w:ascii="Times New Roman" w:hAnsi="Times New Roman" w:eastAsia="仿宋_GB2312" w:cs="Times New Roman"/>
                <w:sz w:val="21"/>
              </w:rPr>
            </w:pPr>
          </w:p>
        </w:tc>
        <w:tc>
          <w:tcPr>
            <w:tcW w:w="2318" w:type="dxa"/>
            <w:vAlign w:val="top"/>
          </w:tcPr>
          <w:p w14:paraId="0D8F6A24">
            <w:pPr>
              <w:rPr>
                <w:rFonts w:hint="default" w:ascii="Times New Roman" w:hAnsi="Times New Roman" w:eastAsia="仿宋_GB2312" w:cs="Times New Roman"/>
                <w:sz w:val="21"/>
              </w:rPr>
            </w:pPr>
          </w:p>
        </w:tc>
        <w:tc>
          <w:tcPr>
            <w:tcW w:w="1154" w:type="dxa"/>
            <w:vMerge w:val="continue"/>
            <w:tcBorders>
              <w:top w:val="nil"/>
            </w:tcBorders>
            <w:vAlign w:val="top"/>
          </w:tcPr>
          <w:p w14:paraId="65B038AC">
            <w:pPr>
              <w:rPr>
                <w:rFonts w:hint="default" w:ascii="Times New Roman" w:hAnsi="Times New Roman" w:eastAsia="仿宋_GB2312" w:cs="Times New Roman"/>
                <w:sz w:val="21"/>
              </w:rPr>
            </w:pPr>
          </w:p>
        </w:tc>
      </w:tr>
      <w:tr w14:paraId="02425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629" w:type="dxa"/>
            <w:gridSpan w:val="9"/>
            <w:shd w:val="clear" w:color="auto" w:fill="D7D7D7" w:themeFill="background1" w:themeFillShade="D8"/>
            <w:vAlign w:val="top"/>
          </w:tcPr>
          <w:p w14:paraId="246BC0C8">
            <w:pPr>
              <w:pStyle w:val="5"/>
              <w:spacing w:before="140" w:line="219" w:lineRule="auto"/>
              <w:ind w:left="4438"/>
              <w:rPr>
                <w:rFonts w:hint="default" w:ascii="Times New Roman" w:hAnsi="Times New Roman" w:eastAsia="仿宋_GB2312" w:cs="Times New Roman"/>
                <w:sz w:val="25"/>
                <w:szCs w:val="25"/>
              </w:rPr>
            </w:pPr>
            <w:r>
              <w:rPr>
                <w:rFonts w:hint="default" w:ascii="黑体" w:hAnsi="黑体" w:eastAsia="黑体" w:cs="黑体"/>
                <w:spacing w:val="1"/>
                <w:sz w:val="25"/>
                <w:szCs w:val="25"/>
                <w:u w:val="none" w:color="auto"/>
              </w:rPr>
              <w:t>下辖县区(含市直单位)教育行政部门培训管理者信息</w:t>
            </w:r>
          </w:p>
        </w:tc>
      </w:tr>
      <w:tr w14:paraId="336D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713" w:type="dxa"/>
            <w:gridSpan w:val="2"/>
            <w:vAlign w:val="top"/>
          </w:tcPr>
          <w:p w14:paraId="6B0FEB72">
            <w:pPr>
              <w:pStyle w:val="5"/>
              <w:spacing w:before="144" w:line="219" w:lineRule="auto"/>
              <w:ind w:left="95"/>
              <w:rPr>
                <w:rFonts w:hint="default" w:ascii="Times New Roman" w:hAnsi="Times New Roman" w:eastAsia="仿宋_GB2312" w:cs="Times New Roman"/>
                <w:sz w:val="25"/>
                <w:szCs w:val="25"/>
              </w:rPr>
            </w:pPr>
            <w:r>
              <w:rPr>
                <w:rFonts w:hint="default" w:ascii="Times New Roman" w:hAnsi="Times New Roman" w:eastAsia="仿宋_GB2312" w:cs="Times New Roman"/>
                <w:spacing w:val="4"/>
                <w:sz w:val="25"/>
                <w:szCs w:val="25"/>
              </w:rPr>
              <w:t>所辖县区(或市直单位)</w:t>
            </w:r>
          </w:p>
        </w:tc>
        <w:tc>
          <w:tcPr>
            <w:tcW w:w="1569" w:type="dxa"/>
            <w:vAlign w:val="top"/>
          </w:tcPr>
          <w:p w14:paraId="02BBC0CD">
            <w:pPr>
              <w:pStyle w:val="5"/>
              <w:spacing w:before="146" w:line="219" w:lineRule="auto"/>
              <w:ind w:left="522"/>
              <w:rPr>
                <w:rFonts w:hint="default" w:ascii="Times New Roman" w:hAnsi="Times New Roman" w:eastAsia="仿宋_GB2312" w:cs="Times New Roman"/>
                <w:sz w:val="25"/>
                <w:szCs w:val="25"/>
              </w:rPr>
            </w:pPr>
            <w:r>
              <w:rPr>
                <w:rFonts w:hint="default" w:ascii="Times New Roman" w:hAnsi="Times New Roman" w:eastAsia="仿宋_GB2312" w:cs="Times New Roman"/>
                <w:spacing w:val="16"/>
                <w:sz w:val="25"/>
                <w:szCs w:val="25"/>
              </w:rPr>
              <w:t>姓名</w:t>
            </w:r>
          </w:p>
        </w:tc>
        <w:tc>
          <w:tcPr>
            <w:tcW w:w="2001" w:type="dxa"/>
            <w:vAlign w:val="top"/>
          </w:tcPr>
          <w:p w14:paraId="4419B939">
            <w:pPr>
              <w:pStyle w:val="5"/>
              <w:spacing w:before="146" w:line="219" w:lineRule="auto"/>
              <w:jc w:val="center"/>
              <w:rPr>
                <w:rFonts w:hint="default" w:ascii="Times New Roman" w:hAnsi="Times New Roman" w:eastAsia="仿宋_GB2312" w:cs="Times New Roman"/>
                <w:sz w:val="25"/>
                <w:szCs w:val="25"/>
              </w:rPr>
            </w:pPr>
            <w:r>
              <w:rPr>
                <w:rFonts w:hint="default" w:ascii="Times New Roman" w:hAnsi="Times New Roman" w:eastAsia="仿宋_GB2312" w:cs="Times New Roman"/>
                <w:spacing w:val="14"/>
                <w:sz w:val="25"/>
                <w:szCs w:val="25"/>
              </w:rPr>
              <w:t>部门</w:t>
            </w:r>
          </w:p>
        </w:tc>
        <w:tc>
          <w:tcPr>
            <w:tcW w:w="1676" w:type="dxa"/>
            <w:vAlign w:val="top"/>
          </w:tcPr>
          <w:p w14:paraId="7ED21A59">
            <w:pPr>
              <w:pStyle w:val="5"/>
              <w:spacing w:before="146" w:line="219" w:lineRule="auto"/>
              <w:ind w:left="375"/>
              <w:rPr>
                <w:rFonts w:hint="default" w:ascii="Times New Roman" w:hAnsi="Times New Roman" w:eastAsia="仿宋_GB2312" w:cs="Times New Roman"/>
                <w:sz w:val="25"/>
                <w:szCs w:val="25"/>
              </w:rPr>
            </w:pPr>
            <w:r>
              <w:rPr>
                <w:rFonts w:hint="default" w:ascii="Times New Roman" w:hAnsi="Times New Roman" w:eastAsia="仿宋_GB2312" w:cs="Times New Roman"/>
                <w:spacing w:val="5"/>
                <w:sz w:val="25"/>
                <w:szCs w:val="25"/>
              </w:rPr>
              <w:t>职务</w:t>
            </w:r>
          </w:p>
        </w:tc>
        <w:tc>
          <w:tcPr>
            <w:tcW w:w="1809" w:type="dxa"/>
            <w:vAlign w:val="top"/>
          </w:tcPr>
          <w:p w14:paraId="14682AC2">
            <w:pPr>
              <w:pStyle w:val="5"/>
              <w:spacing w:before="149" w:line="221" w:lineRule="auto"/>
              <w:ind w:left="646"/>
              <w:rPr>
                <w:rFonts w:hint="default" w:ascii="Times New Roman" w:hAnsi="Times New Roman" w:eastAsia="仿宋_GB2312" w:cs="Times New Roman"/>
                <w:sz w:val="25"/>
                <w:szCs w:val="25"/>
              </w:rPr>
            </w:pPr>
            <w:r>
              <w:rPr>
                <w:rFonts w:hint="default" w:ascii="Times New Roman" w:hAnsi="Times New Roman" w:eastAsia="仿宋_GB2312" w:cs="Times New Roman"/>
                <w:spacing w:val="4"/>
                <w:sz w:val="25"/>
                <w:szCs w:val="25"/>
              </w:rPr>
              <w:t>电话</w:t>
            </w:r>
          </w:p>
        </w:tc>
        <w:tc>
          <w:tcPr>
            <w:tcW w:w="1389" w:type="dxa"/>
            <w:vAlign w:val="top"/>
          </w:tcPr>
          <w:p w14:paraId="05DCCD3B">
            <w:pPr>
              <w:pStyle w:val="5"/>
              <w:spacing w:before="144" w:line="219" w:lineRule="auto"/>
              <w:ind w:left="437"/>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手机</w:t>
            </w:r>
          </w:p>
        </w:tc>
        <w:tc>
          <w:tcPr>
            <w:tcW w:w="2318" w:type="dxa"/>
            <w:vAlign w:val="top"/>
          </w:tcPr>
          <w:p w14:paraId="77C91BA4">
            <w:pPr>
              <w:pStyle w:val="5"/>
              <w:spacing w:before="147" w:line="220" w:lineRule="auto"/>
              <w:jc w:val="center"/>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邮箱</w:t>
            </w:r>
          </w:p>
        </w:tc>
        <w:tc>
          <w:tcPr>
            <w:tcW w:w="1154" w:type="dxa"/>
            <w:vAlign w:val="top"/>
          </w:tcPr>
          <w:p w14:paraId="5C3CCCD9">
            <w:pPr>
              <w:pStyle w:val="5"/>
              <w:spacing w:before="146" w:line="219" w:lineRule="auto"/>
              <w:ind w:left="70"/>
              <w:rPr>
                <w:rFonts w:hint="default" w:ascii="Times New Roman" w:hAnsi="Times New Roman" w:eastAsia="仿宋_GB2312" w:cs="Times New Roman"/>
                <w:sz w:val="25"/>
                <w:szCs w:val="25"/>
              </w:rPr>
            </w:pPr>
            <w:r>
              <w:rPr>
                <w:rFonts w:hint="default" w:ascii="Times New Roman" w:hAnsi="Times New Roman" w:eastAsia="仿宋_GB2312" w:cs="Times New Roman"/>
                <w:spacing w:val="-2"/>
                <w:sz w:val="25"/>
                <w:szCs w:val="25"/>
              </w:rPr>
              <w:t>报名人数</w:t>
            </w:r>
          </w:p>
        </w:tc>
      </w:tr>
      <w:tr w14:paraId="1F0C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34" w:type="dxa"/>
            <w:vMerge w:val="restart"/>
            <w:tcBorders>
              <w:bottom w:val="nil"/>
            </w:tcBorders>
            <w:vAlign w:val="top"/>
          </w:tcPr>
          <w:p w14:paraId="7DD7CBA6">
            <w:pPr>
              <w:spacing w:line="324" w:lineRule="auto"/>
              <w:rPr>
                <w:rFonts w:hint="default" w:ascii="Times New Roman" w:hAnsi="Times New Roman" w:eastAsia="仿宋_GB2312" w:cs="Times New Roman"/>
                <w:sz w:val="21"/>
              </w:rPr>
            </w:pPr>
          </w:p>
          <w:p w14:paraId="11B1C4C0">
            <w:pPr>
              <w:pStyle w:val="5"/>
              <w:spacing w:before="82" w:line="220" w:lineRule="auto"/>
              <w:ind w:left="85"/>
              <w:rPr>
                <w:rFonts w:hint="default" w:ascii="Times New Roman" w:hAnsi="Times New Roman" w:eastAsia="仿宋_GB2312" w:cs="Times New Roman"/>
                <w:sz w:val="25"/>
                <w:szCs w:val="25"/>
              </w:rPr>
            </w:pPr>
            <w:r>
              <w:rPr>
                <w:rFonts w:hint="default" w:ascii="Times New Roman" w:hAnsi="Times New Roman" w:eastAsia="仿宋_GB2312" w:cs="Times New Roman"/>
                <w:spacing w:val="9"/>
                <w:sz w:val="25"/>
                <w:szCs w:val="25"/>
              </w:rPr>
              <w:t>(单位名称)</w:t>
            </w:r>
          </w:p>
        </w:tc>
        <w:tc>
          <w:tcPr>
            <w:tcW w:w="1279" w:type="dxa"/>
            <w:vAlign w:val="top"/>
          </w:tcPr>
          <w:p w14:paraId="453DE673">
            <w:pPr>
              <w:pStyle w:val="5"/>
              <w:spacing w:before="147" w:line="219" w:lineRule="auto"/>
              <w:ind w:left="251"/>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负责人</w:t>
            </w:r>
          </w:p>
        </w:tc>
        <w:tc>
          <w:tcPr>
            <w:tcW w:w="1569" w:type="dxa"/>
            <w:vAlign w:val="top"/>
          </w:tcPr>
          <w:p w14:paraId="51F8140A">
            <w:pPr>
              <w:rPr>
                <w:rFonts w:hint="default" w:ascii="Times New Roman" w:hAnsi="Times New Roman" w:eastAsia="仿宋_GB2312" w:cs="Times New Roman"/>
                <w:sz w:val="21"/>
              </w:rPr>
            </w:pPr>
          </w:p>
        </w:tc>
        <w:tc>
          <w:tcPr>
            <w:tcW w:w="2001" w:type="dxa"/>
            <w:vAlign w:val="top"/>
          </w:tcPr>
          <w:p w14:paraId="3F29AC9D">
            <w:pPr>
              <w:rPr>
                <w:rFonts w:hint="default" w:ascii="Times New Roman" w:hAnsi="Times New Roman" w:eastAsia="仿宋_GB2312" w:cs="Times New Roman"/>
                <w:sz w:val="21"/>
              </w:rPr>
            </w:pPr>
          </w:p>
        </w:tc>
        <w:tc>
          <w:tcPr>
            <w:tcW w:w="1676" w:type="dxa"/>
            <w:vAlign w:val="top"/>
          </w:tcPr>
          <w:p w14:paraId="1C95DEFF">
            <w:pPr>
              <w:rPr>
                <w:rFonts w:hint="default" w:ascii="Times New Roman" w:hAnsi="Times New Roman" w:eastAsia="仿宋_GB2312" w:cs="Times New Roman"/>
                <w:sz w:val="21"/>
              </w:rPr>
            </w:pPr>
          </w:p>
        </w:tc>
        <w:tc>
          <w:tcPr>
            <w:tcW w:w="1809" w:type="dxa"/>
            <w:vAlign w:val="top"/>
          </w:tcPr>
          <w:p w14:paraId="33E45611">
            <w:pPr>
              <w:rPr>
                <w:rFonts w:hint="default" w:ascii="Times New Roman" w:hAnsi="Times New Roman" w:eastAsia="仿宋_GB2312" w:cs="Times New Roman"/>
                <w:sz w:val="21"/>
              </w:rPr>
            </w:pPr>
          </w:p>
        </w:tc>
        <w:tc>
          <w:tcPr>
            <w:tcW w:w="1389" w:type="dxa"/>
            <w:vAlign w:val="top"/>
          </w:tcPr>
          <w:p w14:paraId="181DDE13">
            <w:pPr>
              <w:rPr>
                <w:rFonts w:hint="default" w:ascii="Times New Roman" w:hAnsi="Times New Roman" w:eastAsia="仿宋_GB2312" w:cs="Times New Roman"/>
                <w:sz w:val="21"/>
              </w:rPr>
            </w:pPr>
          </w:p>
        </w:tc>
        <w:tc>
          <w:tcPr>
            <w:tcW w:w="2318" w:type="dxa"/>
            <w:vAlign w:val="top"/>
          </w:tcPr>
          <w:p w14:paraId="7459CE32">
            <w:pPr>
              <w:rPr>
                <w:rFonts w:hint="default" w:ascii="Times New Roman" w:hAnsi="Times New Roman" w:eastAsia="仿宋_GB2312" w:cs="Times New Roman"/>
                <w:sz w:val="21"/>
              </w:rPr>
            </w:pPr>
          </w:p>
        </w:tc>
        <w:tc>
          <w:tcPr>
            <w:tcW w:w="1154" w:type="dxa"/>
            <w:vMerge w:val="restart"/>
            <w:tcBorders>
              <w:bottom w:val="nil"/>
            </w:tcBorders>
            <w:vAlign w:val="top"/>
          </w:tcPr>
          <w:p w14:paraId="677DA6F7">
            <w:pPr>
              <w:rPr>
                <w:rFonts w:hint="default" w:ascii="Times New Roman" w:hAnsi="Times New Roman" w:eastAsia="仿宋_GB2312" w:cs="Times New Roman"/>
                <w:sz w:val="21"/>
              </w:rPr>
            </w:pPr>
          </w:p>
        </w:tc>
      </w:tr>
      <w:tr w14:paraId="5C334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34" w:type="dxa"/>
            <w:vMerge w:val="continue"/>
            <w:tcBorders>
              <w:top w:val="nil"/>
            </w:tcBorders>
            <w:vAlign w:val="top"/>
          </w:tcPr>
          <w:p w14:paraId="03E80B00">
            <w:pPr>
              <w:rPr>
                <w:rFonts w:hint="default" w:ascii="Times New Roman" w:hAnsi="Times New Roman" w:eastAsia="仿宋_GB2312" w:cs="Times New Roman"/>
                <w:sz w:val="21"/>
              </w:rPr>
            </w:pPr>
          </w:p>
        </w:tc>
        <w:tc>
          <w:tcPr>
            <w:tcW w:w="1279" w:type="dxa"/>
            <w:vAlign w:val="top"/>
          </w:tcPr>
          <w:p w14:paraId="06C233AC">
            <w:pPr>
              <w:pStyle w:val="5"/>
              <w:spacing w:before="151" w:line="221" w:lineRule="auto"/>
              <w:ind w:left="251"/>
              <w:rPr>
                <w:rFonts w:hint="default" w:ascii="Times New Roman" w:hAnsi="Times New Roman" w:eastAsia="仿宋_GB2312" w:cs="Times New Roman"/>
                <w:sz w:val="25"/>
                <w:szCs w:val="25"/>
              </w:rPr>
            </w:pPr>
            <w:r>
              <w:rPr>
                <w:rFonts w:hint="default" w:ascii="Times New Roman" w:hAnsi="Times New Roman" w:eastAsia="仿宋_GB2312" w:cs="Times New Roman"/>
                <w:spacing w:val="3"/>
                <w:sz w:val="25"/>
                <w:szCs w:val="25"/>
              </w:rPr>
              <w:t>联系人</w:t>
            </w:r>
          </w:p>
        </w:tc>
        <w:tc>
          <w:tcPr>
            <w:tcW w:w="1569" w:type="dxa"/>
            <w:vAlign w:val="top"/>
          </w:tcPr>
          <w:p w14:paraId="4B6F4698">
            <w:pPr>
              <w:rPr>
                <w:rFonts w:hint="default" w:ascii="Times New Roman" w:hAnsi="Times New Roman" w:eastAsia="仿宋_GB2312" w:cs="Times New Roman"/>
                <w:sz w:val="21"/>
              </w:rPr>
            </w:pPr>
          </w:p>
        </w:tc>
        <w:tc>
          <w:tcPr>
            <w:tcW w:w="2001" w:type="dxa"/>
            <w:vAlign w:val="top"/>
          </w:tcPr>
          <w:p w14:paraId="727AC3DB">
            <w:pPr>
              <w:rPr>
                <w:rFonts w:hint="default" w:ascii="Times New Roman" w:hAnsi="Times New Roman" w:eastAsia="仿宋_GB2312" w:cs="Times New Roman"/>
                <w:sz w:val="21"/>
              </w:rPr>
            </w:pPr>
          </w:p>
        </w:tc>
        <w:tc>
          <w:tcPr>
            <w:tcW w:w="1676" w:type="dxa"/>
            <w:vAlign w:val="top"/>
          </w:tcPr>
          <w:p w14:paraId="0828DA5F">
            <w:pPr>
              <w:rPr>
                <w:rFonts w:hint="default" w:ascii="Times New Roman" w:hAnsi="Times New Roman" w:eastAsia="仿宋_GB2312" w:cs="Times New Roman"/>
                <w:sz w:val="21"/>
              </w:rPr>
            </w:pPr>
          </w:p>
        </w:tc>
        <w:tc>
          <w:tcPr>
            <w:tcW w:w="1809" w:type="dxa"/>
            <w:vAlign w:val="top"/>
          </w:tcPr>
          <w:p w14:paraId="7FB51931">
            <w:pPr>
              <w:rPr>
                <w:rFonts w:hint="default" w:ascii="Times New Roman" w:hAnsi="Times New Roman" w:eastAsia="仿宋_GB2312" w:cs="Times New Roman"/>
                <w:sz w:val="21"/>
              </w:rPr>
            </w:pPr>
          </w:p>
        </w:tc>
        <w:tc>
          <w:tcPr>
            <w:tcW w:w="1389" w:type="dxa"/>
            <w:vAlign w:val="top"/>
          </w:tcPr>
          <w:p w14:paraId="7B63AB3C">
            <w:pPr>
              <w:rPr>
                <w:rFonts w:hint="default" w:ascii="Times New Roman" w:hAnsi="Times New Roman" w:eastAsia="仿宋_GB2312" w:cs="Times New Roman"/>
                <w:sz w:val="21"/>
              </w:rPr>
            </w:pPr>
          </w:p>
        </w:tc>
        <w:tc>
          <w:tcPr>
            <w:tcW w:w="2318" w:type="dxa"/>
            <w:vAlign w:val="top"/>
          </w:tcPr>
          <w:p w14:paraId="601AE998">
            <w:pPr>
              <w:rPr>
                <w:rFonts w:hint="default" w:ascii="Times New Roman" w:hAnsi="Times New Roman" w:eastAsia="仿宋_GB2312" w:cs="Times New Roman"/>
                <w:sz w:val="21"/>
              </w:rPr>
            </w:pPr>
          </w:p>
        </w:tc>
        <w:tc>
          <w:tcPr>
            <w:tcW w:w="1154" w:type="dxa"/>
            <w:vMerge w:val="continue"/>
            <w:tcBorders>
              <w:top w:val="nil"/>
            </w:tcBorders>
            <w:vAlign w:val="top"/>
          </w:tcPr>
          <w:p w14:paraId="7E8CE8F0">
            <w:pPr>
              <w:rPr>
                <w:rFonts w:hint="default" w:ascii="Times New Roman" w:hAnsi="Times New Roman" w:eastAsia="仿宋_GB2312" w:cs="Times New Roman"/>
                <w:sz w:val="21"/>
              </w:rPr>
            </w:pPr>
          </w:p>
        </w:tc>
      </w:tr>
      <w:tr w14:paraId="613A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713" w:type="dxa"/>
            <w:gridSpan w:val="2"/>
            <w:vAlign w:val="top"/>
          </w:tcPr>
          <w:p w14:paraId="2EA2C960">
            <w:pPr>
              <w:pStyle w:val="5"/>
              <w:spacing w:before="150" w:line="221" w:lineRule="auto"/>
              <w:ind w:left="1095"/>
              <w:rPr>
                <w:rFonts w:hint="default" w:ascii="Times New Roman" w:hAnsi="Times New Roman" w:eastAsia="仿宋_GB2312" w:cs="Times New Roman"/>
                <w:sz w:val="25"/>
                <w:szCs w:val="25"/>
              </w:rPr>
            </w:pPr>
            <w:r>
              <w:rPr>
                <w:rFonts w:hint="default" w:ascii="Times New Roman" w:hAnsi="Times New Roman" w:eastAsia="仿宋_GB2312" w:cs="Times New Roman"/>
                <w:spacing w:val="5"/>
                <w:sz w:val="25"/>
                <w:szCs w:val="25"/>
              </w:rPr>
              <w:t>合计</w:t>
            </w:r>
          </w:p>
        </w:tc>
        <w:tc>
          <w:tcPr>
            <w:tcW w:w="11916" w:type="dxa"/>
            <w:gridSpan w:val="7"/>
            <w:vAlign w:val="top"/>
          </w:tcPr>
          <w:p w14:paraId="465FCEC2">
            <w:pPr>
              <w:pStyle w:val="5"/>
              <w:spacing w:before="170" w:line="220" w:lineRule="auto"/>
              <w:ind w:left="42"/>
              <w:rPr>
                <w:rFonts w:hint="default" w:ascii="Times New Roman" w:hAnsi="Times New Roman" w:eastAsia="仿宋_GB2312" w:cs="Times New Roman"/>
                <w:b w:val="0"/>
                <w:bCs w:val="0"/>
                <w:sz w:val="25"/>
                <w:szCs w:val="25"/>
              </w:rPr>
            </w:pPr>
            <w:r>
              <w:rPr>
                <w:rFonts w:hint="default" w:ascii="Times New Roman" w:hAnsi="Times New Roman" w:eastAsia="仿宋_GB2312" w:cs="Times New Roman"/>
                <w:b w:val="0"/>
                <w:bCs w:val="0"/>
                <w:spacing w:val="-4"/>
                <w:sz w:val="25"/>
                <w:szCs w:val="25"/>
              </w:rPr>
              <w:t>省级管理者：</w:t>
            </w:r>
            <w:r>
              <w:rPr>
                <w:rFonts w:hint="default" w:ascii="Times New Roman" w:hAnsi="Times New Roman" w:eastAsia="仿宋_GB2312" w:cs="Times New Roman"/>
                <w:b w:val="0"/>
                <w:bCs w:val="0"/>
                <w:spacing w:val="-100"/>
                <w:sz w:val="25"/>
                <w:szCs w:val="25"/>
              </w:rPr>
              <w:t xml:space="preserve"> </w:t>
            </w:r>
            <w:r>
              <w:rPr>
                <w:rFonts w:hint="default" w:ascii="Times New Roman" w:hAnsi="Times New Roman" w:eastAsia="仿宋_GB2312" w:cs="Times New Roman"/>
                <w:b w:val="0"/>
                <w:bCs w:val="0"/>
                <w:spacing w:val="3"/>
                <w:sz w:val="25"/>
                <w:szCs w:val="25"/>
                <w:u w:val="single" w:color="auto"/>
              </w:rPr>
              <w:t xml:space="preserve">       </w:t>
            </w:r>
            <w:r>
              <w:rPr>
                <w:rFonts w:hint="default" w:ascii="Times New Roman" w:hAnsi="Times New Roman" w:eastAsia="仿宋_GB2312" w:cs="Times New Roman"/>
                <w:b w:val="0"/>
                <w:bCs w:val="0"/>
                <w:spacing w:val="-4"/>
                <w:sz w:val="25"/>
                <w:szCs w:val="25"/>
              </w:rPr>
              <w:t>人；地市管理管理者：</w:t>
            </w:r>
            <w:r>
              <w:rPr>
                <w:rFonts w:hint="default" w:ascii="Times New Roman" w:hAnsi="Times New Roman" w:eastAsia="仿宋_GB2312" w:cs="Times New Roman"/>
                <w:b w:val="0"/>
                <w:bCs w:val="0"/>
                <w:spacing w:val="-100"/>
                <w:sz w:val="25"/>
                <w:szCs w:val="25"/>
              </w:rPr>
              <w:t xml:space="preserve"> </w:t>
            </w:r>
            <w:r>
              <w:rPr>
                <w:rFonts w:hint="default" w:ascii="Times New Roman" w:hAnsi="Times New Roman" w:eastAsia="仿宋_GB2312" w:cs="Times New Roman"/>
                <w:b w:val="0"/>
                <w:bCs w:val="0"/>
                <w:spacing w:val="3"/>
                <w:sz w:val="25"/>
                <w:szCs w:val="25"/>
                <w:u w:val="single" w:color="auto"/>
              </w:rPr>
              <w:t xml:space="preserve">       </w:t>
            </w:r>
            <w:r>
              <w:rPr>
                <w:rFonts w:hint="default" w:ascii="Times New Roman" w:hAnsi="Times New Roman" w:eastAsia="仿宋_GB2312" w:cs="Times New Roman"/>
                <w:b w:val="0"/>
                <w:bCs w:val="0"/>
                <w:spacing w:val="-108"/>
                <w:sz w:val="25"/>
                <w:szCs w:val="25"/>
              </w:rPr>
              <w:t xml:space="preserve"> </w:t>
            </w:r>
            <w:r>
              <w:rPr>
                <w:rFonts w:hint="default" w:ascii="Times New Roman" w:hAnsi="Times New Roman" w:eastAsia="仿宋_GB2312" w:cs="Times New Roman"/>
                <w:b w:val="0"/>
                <w:bCs w:val="0"/>
                <w:spacing w:val="-4"/>
                <w:sz w:val="25"/>
                <w:szCs w:val="25"/>
              </w:rPr>
              <w:t>人；县区管理者：</w:t>
            </w:r>
            <w:r>
              <w:rPr>
                <w:rFonts w:hint="default" w:ascii="Times New Roman" w:hAnsi="Times New Roman" w:eastAsia="仿宋_GB2312" w:cs="Times New Roman"/>
                <w:b w:val="0"/>
                <w:bCs w:val="0"/>
                <w:spacing w:val="25"/>
                <w:sz w:val="25"/>
                <w:szCs w:val="25"/>
                <w:u w:val="single" w:color="auto"/>
              </w:rPr>
              <w:t xml:space="preserve">    </w:t>
            </w:r>
            <w:r>
              <w:rPr>
                <w:rFonts w:hint="default" w:ascii="Times New Roman" w:hAnsi="Times New Roman" w:eastAsia="仿宋_GB2312" w:cs="Times New Roman"/>
                <w:b w:val="0"/>
                <w:bCs w:val="0"/>
                <w:spacing w:val="-4"/>
                <w:sz w:val="25"/>
                <w:szCs w:val="25"/>
              </w:rPr>
              <w:t>人</w:t>
            </w:r>
            <w:r>
              <w:rPr>
                <w:rFonts w:hint="default" w:ascii="Times New Roman" w:hAnsi="Times New Roman" w:eastAsia="仿宋_GB2312" w:cs="Times New Roman"/>
                <w:b w:val="0"/>
                <w:bCs w:val="0"/>
                <w:spacing w:val="-5"/>
                <w:sz w:val="25"/>
                <w:szCs w:val="25"/>
              </w:rPr>
              <w:t>；参训学员合计：</w:t>
            </w:r>
            <w:r>
              <w:rPr>
                <w:rFonts w:hint="default" w:ascii="Times New Roman" w:hAnsi="Times New Roman" w:eastAsia="仿宋_GB2312" w:cs="Times New Roman"/>
                <w:b w:val="0"/>
                <w:bCs w:val="0"/>
                <w:spacing w:val="-84"/>
                <w:sz w:val="25"/>
                <w:szCs w:val="25"/>
              </w:rPr>
              <w:t xml:space="preserve"> </w:t>
            </w:r>
            <w:r>
              <w:rPr>
                <w:rFonts w:hint="default" w:ascii="Times New Roman" w:hAnsi="Times New Roman" w:eastAsia="仿宋_GB2312" w:cs="Times New Roman"/>
                <w:b w:val="0"/>
                <w:bCs w:val="0"/>
                <w:spacing w:val="3"/>
                <w:sz w:val="25"/>
                <w:szCs w:val="25"/>
                <w:u w:val="single" w:color="auto"/>
              </w:rPr>
              <w:t xml:space="preserve">      </w:t>
            </w:r>
            <w:r>
              <w:rPr>
                <w:rFonts w:hint="default" w:ascii="Times New Roman" w:hAnsi="Times New Roman" w:eastAsia="仿宋_GB2312" w:cs="Times New Roman"/>
                <w:b w:val="0"/>
                <w:bCs w:val="0"/>
                <w:spacing w:val="-104"/>
                <w:sz w:val="25"/>
                <w:szCs w:val="25"/>
              </w:rPr>
              <w:t xml:space="preserve"> </w:t>
            </w:r>
            <w:r>
              <w:rPr>
                <w:rFonts w:hint="default" w:ascii="Times New Roman" w:hAnsi="Times New Roman" w:eastAsia="仿宋_GB2312" w:cs="Times New Roman"/>
                <w:b w:val="0"/>
                <w:bCs w:val="0"/>
                <w:spacing w:val="-5"/>
                <w:sz w:val="25"/>
                <w:szCs w:val="25"/>
              </w:rPr>
              <w:t>人。</w:t>
            </w:r>
          </w:p>
        </w:tc>
      </w:tr>
    </w:tbl>
    <w:p w14:paraId="309327C7">
      <w:pPr>
        <w:keepNext w:val="0"/>
        <w:keepLines w:val="0"/>
        <w:pageBreakBefore w:val="0"/>
        <w:widowControl w:val="0"/>
        <w:kinsoku/>
        <w:wordWrap/>
        <w:overflowPunct/>
        <w:topLinePunct w:val="0"/>
        <w:autoSpaceDE/>
        <w:autoSpaceDN/>
        <w:bidi w:val="0"/>
        <w:adjustRightInd/>
        <w:snapToGrid/>
        <w:spacing w:line="300" w:lineRule="exact"/>
        <w:ind w:left="960" w:right="141" w:rightChars="67" w:hanging="960" w:hangingChars="4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说明：1.各省级管理员可优先汇总此表信息(为方便信息填写可另附excel表格),确定地市、县区两级负责人和联系人及参训学员数</w:t>
      </w:r>
      <w:r>
        <w:rPr>
          <w:rFonts w:hint="default" w:ascii="Times New Roman" w:hAnsi="Times New Roman" w:eastAsia="楷体" w:cs="Times New Roman"/>
          <w:spacing w:val="-1"/>
          <w:sz w:val="24"/>
          <w:szCs w:val="24"/>
        </w:rPr>
        <w:t>量，以省为单位于</w:t>
      </w:r>
      <w:r>
        <w:rPr>
          <w:rFonts w:hint="eastAsia" w:eastAsia="楷体" w:cs="Times New Roman"/>
          <w:spacing w:val="-1"/>
          <w:sz w:val="24"/>
          <w:szCs w:val="24"/>
          <w:highlight w:val="none"/>
          <w:lang w:val="en-US" w:eastAsia="zh-CN"/>
        </w:rPr>
        <w:t>7</w:t>
      </w:r>
      <w:r>
        <w:rPr>
          <w:rFonts w:hint="default" w:ascii="Times New Roman" w:hAnsi="Times New Roman" w:eastAsia="楷体" w:cs="Times New Roman"/>
          <w:spacing w:val="-1"/>
          <w:sz w:val="24"/>
          <w:szCs w:val="24"/>
          <w:highlight w:val="none"/>
        </w:rPr>
        <w:t>月</w:t>
      </w:r>
      <w:r>
        <w:rPr>
          <w:rFonts w:hint="eastAsia" w:eastAsia="楷体" w:cs="Times New Roman"/>
          <w:spacing w:val="-1"/>
          <w:sz w:val="24"/>
          <w:szCs w:val="24"/>
          <w:highlight w:val="none"/>
          <w:lang w:val="en-US" w:eastAsia="zh-CN"/>
        </w:rPr>
        <w:t>4</w:t>
      </w:r>
      <w:r>
        <w:rPr>
          <w:rFonts w:hint="default" w:ascii="Times New Roman" w:hAnsi="Times New Roman" w:eastAsia="楷体" w:cs="Times New Roman"/>
          <w:spacing w:val="-1"/>
          <w:sz w:val="24"/>
          <w:szCs w:val="24"/>
          <w:highlight w:val="none"/>
        </w:rPr>
        <w:t>日</w:t>
      </w:r>
      <w:r>
        <w:rPr>
          <w:rFonts w:hint="default" w:ascii="Times New Roman" w:hAnsi="Times New Roman" w:eastAsia="楷体" w:cs="Times New Roman"/>
          <w:spacing w:val="-1"/>
          <w:sz w:val="24"/>
          <w:szCs w:val="24"/>
        </w:rPr>
        <w:t>前发送至报名邮箱zxxdx@naea.edu.cn;</w:t>
      </w:r>
    </w:p>
    <w:p w14:paraId="2E32EF5C">
      <w:pPr>
        <w:keepNext w:val="0"/>
        <w:keepLines w:val="0"/>
        <w:pageBreakBefore w:val="0"/>
        <w:widowControl w:val="0"/>
        <w:kinsoku/>
        <w:wordWrap/>
        <w:overflowPunct/>
        <w:topLinePunct w:val="0"/>
        <w:autoSpaceDE/>
        <w:autoSpaceDN/>
        <w:bidi w:val="0"/>
        <w:adjustRightInd/>
        <w:snapToGrid/>
        <w:spacing w:line="300" w:lineRule="exact"/>
        <w:ind w:left="0" w:firstLine="684" w:firstLineChars="300"/>
        <w:textAlignment w:val="auto"/>
        <w:rPr>
          <w:rFonts w:hint="default" w:ascii="Times New Roman" w:hAnsi="Times New Roman" w:eastAsia="仿宋_GB2312" w:cs="Times New Roman"/>
          <w:sz w:val="24"/>
          <w:szCs w:val="24"/>
        </w:rPr>
      </w:pPr>
      <w:r>
        <w:rPr>
          <w:rFonts w:hint="default" w:ascii="Times New Roman" w:hAnsi="Times New Roman" w:eastAsia="楷体" w:cs="Times New Roman"/>
          <w:spacing w:val="-6"/>
          <w:sz w:val="24"/>
          <w:szCs w:val="24"/>
        </w:rPr>
        <w:t>2.培训将按此表信息以县区为单位建立网络培训班级并统一下发学习卡，请培训管理者组织学员于</w:t>
      </w:r>
      <w:r>
        <w:rPr>
          <w:rFonts w:hint="eastAsia" w:eastAsia="楷体" w:cs="Times New Roman"/>
          <w:spacing w:val="-6"/>
          <w:sz w:val="24"/>
          <w:szCs w:val="24"/>
          <w:highlight w:val="none"/>
          <w:lang w:val="en-US" w:eastAsia="zh-CN"/>
        </w:rPr>
        <w:t>7</w:t>
      </w:r>
      <w:r>
        <w:rPr>
          <w:rFonts w:hint="default" w:ascii="Times New Roman" w:hAnsi="Times New Roman" w:eastAsia="楷体" w:cs="Times New Roman"/>
          <w:spacing w:val="-6"/>
          <w:sz w:val="24"/>
          <w:szCs w:val="24"/>
          <w:highlight w:val="none"/>
        </w:rPr>
        <w:t>月</w:t>
      </w:r>
      <w:r>
        <w:rPr>
          <w:rFonts w:hint="eastAsia" w:eastAsia="楷体" w:cs="Times New Roman"/>
          <w:spacing w:val="-6"/>
          <w:sz w:val="24"/>
          <w:szCs w:val="24"/>
          <w:highlight w:val="none"/>
          <w:lang w:val="en-US" w:eastAsia="zh-CN"/>
        </w:rPr>
        <w:t>7</w:t>
      </w:r>
      <w:r>
        <w:rPr>
          <w:rFonts w:hint="default" w:ascii="Times New Roman" w:hAnsi="Times New Roman" w:eastAsia="楷体" w:cs="Times New Roman"/>
          <w:spacing w:val="-6"/>
          <w:sz w:val="24"/>
          <w:szCs w:val="24"/>
          <w:highlight w:val="none"/>
        </w:rPr>
        <w:t>日</w:t>
      </w:r>
      <w:r>
        <w:rPr>
          <w:rFonts w:hint="default" w:ascii="Times New Roman" w:hAnsi="Times New Roman" w:eastAsia="楷体" w:cs="Times New Roman"/>
          <w:spacing w:val="-6"/>
          <w:sz w:val="24"/>
          <w:szCs w:val="24"/>
        </w:rPr>
        <w:t>前完成实名注册登录工作。</w:t>
      </w:r>
    </w:p>
    <w:p w14:paraId="127EAB68"/>
    <w:p w14:paraId="61F78063">
      <w:bookmarkStart w:id="0" w:name="_GoBack"/>
      <w:bookmarkEnd w:id="0"/>
    </w:p>
    <w:sectPr>
      <w:footerReference r:id="rId3" w:type="default"/>
      <w:pgSz w:w="16720" w:h="11980"/>
      <w:pgMar w:top="1018" w:right="1065" w:bottom="895" w:left="1014" w:header="0" w:footer="77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033F">
    <w:pPr>
      <w:spacing w:line="170" w:lineRule="auto"/>
      <w:ind w:left="7315"/>
      <w:rPr>
        <w:rFonts w:ascii="Times New Roman" w:hAnsi="Times New Roman" w:eastAsia="Times New Roman" w:cs="Times New Roman"/>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1EE7E">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71EE7E">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52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Table Text"/>
    <w:basedOn w:val="1"/>
    <w:semiHidden/>
    <w:qFormat/>
    <w:uiPriority w:val="0"/>
    <w:rPr>
      <w:rFonts w:ascii="宋体" w:hAnsi="宋体" w:eastAsia="宋体" w:cs="宋体"/>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2025-07-02T06:43:12Z</dcterms:created>
  <dc:creator>Administrator</dc:creator>
  <cp:lastModifiedBy>一叶编舟</cp:lastModifiedBy>
  <dcterms:modified xsi:type="dcterms:W3CDTF">2025-07-02T06:43:26Z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eyJoZGlkIjoiY2ViZjAzZWE1ZWRkMTE1YWEzZjc4Y2Y0YzQwOGQ0NDkiLCJ1c2VySWQiOiI1NTQyODYzNjkifQ==</vt:lpwstr>
  </property>
  <property fmtid="{D5CDD505-2E9C-101B-9397-08002B2CF9AE}" pid="4" name="ICV">
    <vt:lpwstr>BA0D777C1F3B4D2CB07BBDB1EF7E9592_12</vt:lpwstr>
  </property>
</Properties>
</file>