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B69FB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aseline"/>
        <w:rPr>
          <w:rStyle w:val="7"/>
          <w:rFonts w:hint="default" w:ascii="Times New Roman" w:hAnsi="Times New Roman" w:eastAsia="方正小标宋简体" w:cs="Times New Roman"/>
          <w:color w:val="auto"/>
          <w:sz w:val="44"/>
          <w:szCs w:val="44"/>
          <w:lang w:val="en-US" w:eastAsia="zh-CN"/>
        </w:rPr>
      </w:pPr>
      <w:r>
        <w:rPr>
          <w:rStyle w:val="7"/>
          <w:rFonts w:hint="default" w:ascii="Times New Roman" w:hAnsi="Times New Roman" w:eastAsia="方正小标宋简体" w:cs="Times New Roman"/>
          <w:color w:val="auto"/>
          <w:sz w:val="44"/>
          <w:szCs w:val="44"/>
          <w:lang w:val="en-US" w:eastAsia="zh-CN"/>
        </w:rPr>
        <w:t>张新科：潜心治学40载 做顶天立地大先生</w:t>
      </w:r>
    </w:p>
    <w:p w14:paraId="52EA50D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baseline"/>
        <w:rPr>
          <w:rStyle w:val="7"/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bdr w:val="single" w:color="CCCCCC" w:sz="6" w:space="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1506220</wp:posOffset>
            </wp:positionH>
            <wp:positionV relativeFrom="paragraph">
              <wp:posOffset>121285</wp:posOffset>
            </wp:positionV>
            <wp:extent cx="2684780" cy="3583305"/>
            <wp:effectExtent l="0" t="0" r="1270" b="17145"/>
            <wp:wrapNone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3583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CDEA9D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left="0" w:right="0" w:firstLine="420"/>
        <w:jc w:val="center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</w:p>
    <w:p w14:paraId="12C862FA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left="0" w:right="0" w:firstLine="42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</w:p>
    <w:p w14:paraId="6243C041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left="0" w:right="0" w:firstLine="42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</w:p>
    <w:p w14:paraId="3A569FC9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left="0" w:right="0" w:firstLine="42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</w:p>
    <w:p w14:paraId="2A9F019A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left="0" w:right="0" w:firstLine="42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</w:p>
    <w:p w14:paraId="509C3235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left="0" w:right="0" w:firstLine="42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</w:p>
    <w:p w14:paraId="457645BB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left="0" w:right="0" w:firstLine="42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</w:p>
    <w:p w14:paraId="185DDB8E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right="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</w:p>
    <w:p w14:paraId="40B30315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left="0" w:right="0" w:firstLine="42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  <w:t>“我就是踏踏实实做学问、认认真真教学生。”站在放满中国古典文学著作的书桌边，满头华发的张新科说。</w:t>
      </w:r>
    </w:p>
    <w:p w14:paraId="6802E4E6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left="0" w:right="0" w:firstLine="42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  <w:t>今年五一国际劳动节到来之际，我校文学院教授张新科荣获“全国先进工作者”称号。</w:t>
      </w:r>
    </w:p>
    <w:p w14:paraId="6E22E6DF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left="0" w:right="0" w:firstLine="0"/>
        <w:jc w:val="center"/>
        <w:textAlignment w:val="baseline"/>
        <w:rPr>
          <w:rFonts w:hint="eastAsia" w:ascii="黑体" w:hAnsi="黑体" w:eastAsia="黑体" w:cs="黑体"/>
          <w:b w:val="0"/>
          <w:bCs/>
          <w:i w:val="0"/>
          <w:iCs w:val="0"/>
          <w:caps w:val="0"/>
          <w:color w:val="auto"/>
          <w:spacing w:val="0"/>
          <w:sz w:val="32"/>
          <w:szCs w:val="32"/>
        </w:rPr>
      </w:pPr>
      <w:r>
        <w:rPr>
          <w:rStyle w:val="5"/>
          <w:rFonts w:hint="eastAsia" w:ascii="黑体" w:hAnsi="黑体" w:eastAsia="黑体" w:cs="黑体"/>
          <w:b w:val="0"/>
          <w:bCs/>
          <w:i w:val="0"/>
          <w:iCs w:val="0"/>
          <w:caps w:val="0"/>
          <w:color w:val="auto"/>
          <w:spacing w:val="0"/>
          <w:sz w:val="32"/>
          <w:szCs w:val="32"/>
        </w:rPr>
        <w:t>一生择一事  一事终一生</w:t>
      </w:r>
    </w:p>
    <w:p w14:paraId="7625A63A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left="0" w:right="0" w:firstLine="42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  <w:t>“我这一辈子就研究《史记》了。”</w:t>
      </w:r>
    </w:p>
    <w:p w14:paraId="176D17C0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  <w:t>择一事，终一生，不为繁华易匠心。说起张新科，就离不开《史记》。1979年，张新科考入陕西师范大学中文系，从读大学起，一部《史记》便伴随着他，与先贤共践“究天人之际，通古今之变，成一家之言”的学术追求。</w:t>
      </w:r>
    </w:p>
    <w:p w14:paraId="7ADF2A0E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  <w:t>1986年，张新科硕士毕业并留校任教。不久，他就以第一作者的身份出版了学术生涯的首部专著《史记研究史略》。当时，有专家评价这本书“填补了‘史记学’的一项学术空白”。由此，张新科一跃成为全国《史记》学界最年轻的学者。</w:t>
      </w:r>
    </w:p>
    <w:p w14:paraId="0D839591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  <w:t>“《史记》是中国的，中国学者必须站在《史记》研究第一线。”谈到20世纪七八十年代学界的这一说法，张新科感慨良多。</w:t>
      </w:r>
    </w:p>
    <w:p w14:paraId="01E79E24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  <w:t>“陕西是司马迁的故乡。当时，陕西一批学者策划成立司马迁研究会，就是要给中国争一口气。”从研究生时起，张新科就跟着老师们为成立司马迁研究会多方奔走。</w:t>
      </w:r>
    </w:p>
    <w:p w14:paraId="4A3F421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bdr w:val="single" w:color="CCCCCC" w:sz="6" w:space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875030</wp:posOffset>
            </wp:positionH>
            <wp:positionV relativeFrom="paragraph">
              <wp:posOffset>1826895</wp:posOffset>
            </wp:positionV>
            <wp:extent cx="4098290" cy="2546350"/>
            <wp:effectExtent l="0" t="0" r="16510" b="6350"/>
            <wp:wrapNone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98290" cy="254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  <w:t>1992年，陕西省司马迁研究会成立以后，决定出版一部《史记研究集成》。经过陕西三代学者近30年的努力，一套560余万字的巨著——《史记研究集成·十二本纪》正式出版。这是《史记》研究史上继《史记》“三家注”、日本《史记会注考证》之后又一个重要的里程碑，开启了《史记》研究的新时代。</w:t>
      </w:r>
    </w:p>
    <w:p w14:paraId="40E6F09D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left="0" w:right="0" w:firstLine="420"/>
        <w:jc w:val="center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</w:p>
    <w:p w14:paraId="7F052914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left="0" w:right="0" w:firstLine="42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</w:p>
    <w:p w14:paraId="38149345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left="0" w:right="0" w:firstLine="42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</w:p>
    <w:p w14:paraId="6F4BFD0A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left="0" w:right="0" w:firstLine="42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</w:p>
    <w:p w14:paraId="0372876A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</w:p>
    <w:p w14:paraId="4E8F8EFE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  <w:t>近40年来，张新科始终站在《史记》研究的前沿。著作《〈史记〉文学经典的建构之路》入选国家哲学社会科学成果文库，并荣获教育部高等学校科学研究优秀成果奖（人文社会科学）一等奖，主持的国家社科基金重大项目《中外〈史记〉文学研究资料整理与研究》以优秀等级结项。他与全国学者一起，让《史记》在中华大地上焕发出新的光彩。</w:t>
      </w:r>
    </w:p>
    <w:p w14:paraId="56684FE7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  <w:t>他发表的《史记与中华民族精神塑造》一文，展示了《史记》对中华民族精神形成所发挥的重要作用以及时代价值；他的著作《〈史记〉文学经典的建构之路》《〈史记〉与中国文学》被列入国家社科基金中华学术外译项目，《〈史记〉中的治国理政智慧》被国家新闻出版署列入“丝路书香工程”外译项目，以英文、俄文出版发行，产生了广泛的国际影响。</w:t>
      </w:r>
    </w:p>
    <w:p w14:paraId="1B5B5E01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left="0" w:right="0" w:firstLine="0"/>
        <w:jc w:val="center"/>
        <w:textAlignment w:val="baseline"/>
        <w:rPr>
          <w:rFonts w:hint="eastAsia" w:ascii="黑体" w:hAnsi="黑体" w:eastAsia="黑体" w:cs="黑体"/>
          <w:b w:val="0"/>
          <w:bCs/>
          <w:i w:val="0"/>
          <w:iCs w:val="0"/>
          <w:caps w:val="0"/>
          <w:color w:val="auto"/>
          <w:spacing w:val="0"/>
          <w:sz w:val="32"/>
          <w:szCs w:val="32"/>
        </w:rPr>
      </w:pPr>
      <w:r>
        <w:rPr>
          <w:rStyle w:val="5"/>
          <w:rFonts w:hint="eastAsia" w:ascii="黑体" w:hAnsi="黑体" w:eastAsia="黑体" w:cs="黑体"/>
          <w:b w:val="0"/>
          <w:bCs/>
          <w:i w:val="0"/>
          <w:iCs w:val="0"/>
          <w:caps w:val="0"/>
          <w:color w:val="auto"/>
          <w:spacing w:val="0"/>
          <w:sz w:val="32"/>
          <w:szCs w:val="32"/>
        </w:rPr>
        <w:t>玉壶存冰心  朱笔写师魂</w:t>
      </w:r>
    </w:p>
    <w:p w14:paraId="49D1323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  <w:t>“大先生，就是要有大胸怀、大格局、大境界、大学问、大担当。”张新科探源典籍真义，铸就文化新章，倾尽心血以文育人、以文化人，将言传身教的人文教化，融入传道授业解惑的教育人生。</w:t>
      </w:r>
    </w:p>
    <w:p w14:paraId="768C5195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  <w:t>2019至2020年，张新科因重病先后做了两次大手术。几年间，他在养病之余，笔耕不辍。“生病是我个人的事，大家不要因为我的个人情况耽误项目整体进度。”当他的团队成员劝他注意休息时，张新科总是这样说。只要身体允许，他必定给学生上课，逐字逐句修改论文。</w:t>
      </w:r>
    </w:p>
    <w:p w14:paraId="73C7141D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  <w:t>“玉壶存冰心，朱笔写师魂；谆谆如父语，殷殷似友亲。”这是学生对张新科的印象。</w:t>
      </w:r>
    </w:p>
    <w:p w14:paraId="0F36FCCB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  <w:t>师从张新科读完硕士和博士的刘彦青副教授，始终记得读书时恩师的谆谆教诲。“‘基础要牢，眼界要广，思路要活。’这12个字，张老师时常挂在嘴边。”刘彦青说，张老师从不指定学生往某个方向做论文，而是希望大家按照各自兴趣特长做学问，这样学术之路才能走长远。</w:t>
      </w:r>
    </w:p>
    <w:p w14:paraId="403EF74A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left="0" w:right="0" w:firstLine="0"/>
        <w:jc w:val="center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bdr w:val="single" w:color="CCCCCC" w:sz="6" w:space="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658495</wp:posOffset>
            </wp:positionH>
            <wp:positionV relativeFrom="paragraph">
              <wp:posOffset>97790</wp:posOffset>
            </wp:positionV>
            <wp:extent cx="4394835" cy="2933065"/>
            <wp:effectExtent l="0" t="0" r="5715" b="635"/>
            <wp:wrapNone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94835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89D7315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left="0" w:right="0" w:firstLine="0"/>
        <w:jc w:val="center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</w:p>
    <w:p w14:paraId="6D7729A5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left="0" w:right="0" w:firstLine="0"/>
        <w:jc w:val="center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</w:p>
    <w:p w14:paraId="5B12EB12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left="0" w:right="0" w:firstLine="0"/>
        <w:jc w:val="center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</w:p>
    <w:p w14:paraId="05E5A65D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left="0" w:right="0" w:firstLine="0"/>
        <w:jc w:val="center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</w:p>
    <w:p w14:paraId="62B3E0C7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left="0" w:right="0" w:firstLine="0"/>
        <w:jc w:val="center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</w:p>
    <w:p w14:paraId="05091E44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left="0" w:right="0" w:firstLine="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</w:p>
    <w:p w14:paraId="469C8AC9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left="0" w:right="0" w:firstLine="0"/>
        <w:jc w:val="center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24"/>
          <w:szCs w:val="24"/>
        </w:rPr>
        <w:t>张新科和学生在一起</w:t>
      </w:r>
    </w:p>
    <w:p w14:paraId="241DFB3A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  <w:t>“做学问就像盖房子，基础一定要打好。”张新科常用这样的比喻告诉学生打好基础有多么重要，“要去读原典，读第一手资料。这是一个笨功夫，也是一个苦功夫，更是必须下的功夫，要有恒心坐冷板凳。没有踏实认真的态度，是做不成学问的。”</w:t>
      </w:r>
    </w:p>
    <w:p w14:paraId="631EB490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  <w:t>张新科的研究生都记得他的绝活——制作资料卡片。他广泛阅读，一份资料、一个观点、一条学术动态、一本著作，都用心记录下来。几十年如一日，他积累了大量的资料卡片。</w:t>
      </w:r>
    </w:p>
    <w:p w14:paraId="6E6FF12A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  <w:t>教学是个良心活，老师下没下功夫，有没有真才实学，学生心中有杆秤。在张新科的办公室，满是批注的书本，一叠一叠的稿纸，奠定了张新科学术殿堂的坚实基础。</w:t>
      </w:r>
    </w:p>
    <w:p w14:paraId="0DECB192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left="0" w:right="0" w:firstLine="0"/>
        <w:jc w:val="center"/>
        <w:textAlignment w:val="baseline"/>
        <w:rPr>
          <w:rFonts w:hint="eastAsia" w:ascii="黑体" w:hAnsi="黑体" w:eastAsia="黑体" w:cs="黑体"/>
          <w:b w:val="0"/>
          <w:bCs/>
          <w:i w:val="0"/>
          <w:iCs w:val="0"/>
          <w:caps w:val="0"/>
          <w:color w:val="auto"/>
          <w:spacing w:val="0"/>
          <w:sz w:val="32"/>
          <w:szCs w:val="32"/>
        </w:rPr>
      </w:pPr>
      <w:r>
        <w:rPr>
          <w:rStyle w:val="5"/>
          <w:rFonts w:hint="eastAsia" w:ascii="黑体" w:hAnsi="黑体" w:eastAsia="黑体" w:cs="黑体"/>
          <w:b w:val="0"/>
          <w:bCs/>
          <w:i w:val="0"/>
          <w:iCs w:val="0"/>
          <w:caps w:val="0"/>
          <w:color w:val="auto"/>
          <w:spacing w:val="0"/>
          <w:sz w:val="32"/>
          <w:szCs w:val="32"/>
        </w:rPr>
        <w:t>树顶天之信念  做立地之实事</w:t>
      </w:r>
    </w:p>
    <w:p w14:paraId="687E265A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  <w:t>师者为师亦为范。</w:t>
      </w:r>
    </w:p>
    <w:p w14:paraId="7315C76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  <w:t>“扬葩振藻，绣虎雕龙”，走进陕西师范大学文学院所在的文汇楼大厅，一代学术宗师、古典文学研究专家霍松林教授题写的八个大字格外醒目。</w:t>
      </w:r>
    </w:p>
    <w:p w14:paraId="7ECD7291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  <w:t>“霍先生是我们中国古代文学教师团队的一面旗帜。”张新科说，“陕西师范大学在80多年的发展历程中，产生了一大批蜚声海内外的专家学者和教育管理工作者。几代人薪火相传，从他们身上我学到了做人、做事、做学问的道理，这让我终身难忘。”</w:t>
      </w:r>
    </w:p>
    <w:p w14:paraId="6DDA19AD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  <w:t>张新科始终用最朴素的报国情怀守护中华文脉，让中国古典文学研究代代相传、生生不息。一大批青年教师在他的感染下，投身于历史文化遗产保护传承、中华文化资源开发与研究，中华文化“守护人”的队伍不断壮大。</w:t>
      </w:r>
    </w:p>
    <w:p w14:paraId="7654B9E9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  <w:t>从教近40年，张新科共培养了数以千计的本科生、100余位硕士生、30余位博士生。2022年，张新科作为负责人的中国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bdr w:val="single" w:color="CCCCCC" w:sz="6" w:space="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498475</wp:posOffset>
            </wp:positionH>
            <wp:positionV relativeFrom="paragraph">
              <wp:posOffset>1477010</wp:posOffset>
            </wp:positionV>
            <wp:extent cx="4749165" cy="3051810"/>
            <wp:effectExtent l="0" t="0" r="13335" b="15240"/>
            <wp:wrapNone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9165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  <w:t>古代文学教师团队入选教育部“全国高校黄大年式教师团队”。2023年，张新科获评“陕西省教书育人楷模”。年初，张新科作为弘扬中华优秀传统文化、践行教育家精神的优秀代表，被命名为陕西省第九批“三秦楷模”。</w:t>
      </w:r>
    </w:p>
    <w:p w14:paraId="13A25BA0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left="0" w:right="0" w:firstLine="0"/>
        <w:jc w:val="center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</w:p>
    <w:p w14:paraId="7D992E7E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left="0" w:right="0" w:firstLine="0"/>
        <w:jc w:val="center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</w:p>
    <w:p w14:paraId="1057D8B9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left="0" w:right="0" w:firstLine="0"/>
        <w:jc w:val="center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</w:p>
    <w:p w14:paraId="100F81E0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left="0" w:right="0" w:firstLine="0"/>
        <w:jc w:val="center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</w:p>
    <w:p w14:paraId="765F713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left="0" w:right="0" w:firstLine="0"/>
        <w:jc w:val="center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</w:p>
    <w:p w14:paraId="2085228D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left="0" w:right="0" w:firstLine="0"/>
        <w:jc w:val="center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</w:p>
    <w:p w14:paraId="5C0BF2E0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left="0" w:right="0" w:firstLine="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</w:p>
    <w:p w14:paraId="6F3774E5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left="0" w:right="0" w:firstLine="0"/>
        <w:jc w:val="center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24"/>
          <w:szCs w:val="24"/>
        </w:rPr>
        <w:t>第二批“全国高校黄大年式教师团队”我校“中国古代文学教师团队”</w:t>
      </w:r>
    </w:p>
    <w:p w14:paraId="3AC5EBD1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  <w:t>恪守初心、永不止步，是张新科坚持的为师理念。在多年的教学实践中，他深挖教育教学规律，以启智润心、因材施教的育人智慧，不断尝试教学方法改革，使中华优秀传统文化的魅力从校内延伸到校外，感染了越来越多的学生。</w:t>
      </w:r>
    </w:p>
    <w:p w14:paraId="489A6538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  <w:t>“一个好老师要有亲和力，要有初心、恒心、责任心、上进心、关爱心与反思心。”张新科常以这样的标准要求自己，也以“六心”鞭策学生，让学生在中华优秀传统文化的沃土上，渐渐成长为根深叶茂的大树，以仁爱之心，去启迪另一颗心灵；以智慧之光，去点亮另一片天空；以崇高的师德，去诠释这份阳光下最神圣的职业。</w:t>
      </w:r>
    </w:p>
    <w:p w14:paraId="5A7C4415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  <w:bookmarkStart w:id="0" w:name="_GoBack"/>
      <w:bookmarkEnd w:id="0"/>
    </w:p>
    <w:p w14:paraId="0BA1C874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righ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更多优秀教师先进事迹详见以下链接：</w:t>
      </w:r>
    </w:p>
    <w:p w14:paraId="2D2A4987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right="0" w:firstLine="640" w:firstLineChars="200"/>
        <w:jc w:val="both"/>
        <w:textAlignment w:val="baseline"/>
        <w:rPr>
          <w:rFonts w:hint="default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instrText xml:space="preserve"> HYPERLINK "https://www.snnu.edu.cn/hyjyjjs__fwjyqgjs.htm" </w:instrTex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fldChar w:fldCharType="separate"/>
      </w:r>
      <w:r>
        <w:rPr>
          <w:rStyle w:val="6"/>
          <w:rFonts w:hint="default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lang w:val="en-US" w:eastAsia="zh-CN"/>
        </w:rPr>
        <w:t>https://www.snnu.edu.cn/hyjyjjs__fwjyqgjs.htm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fldChar w:fldCharType="end"/>
      </w:r>
    </w:p>
    <w:p w14:paraId="633913D9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60" w:lineRule="exact"/>
        <w:ind w:right="0" w:firstLine="640" w:firstLineChars="200"/>
        <w:jc w:val="both"/>
        <w:textAlignment w:val="baseline"/>
        <w:rPr>
          <w:rFonts w:hint="default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</w:p>
    <w:sectPr>
      <w:pgSz w:w="11906" w:h="16838"/>
      <w:pgMar w:top="2098" w:right="1531" w:bottom="1984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626A9B2-FA4A-494D-BE18-5B27ED02798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0010101010101"/>
    <w:charset w:val="86"/>
    <w:family w:val="script"/>
    <w:pitch w:val="default"/>
    <w:sig w:usb0="00000001" w:usb1="080E0000" w:usb2="00000000" w:usb3="00000000" w:csb0="00040000" w:csb1="00000000"/>
    <w:embedRegular r:id="rId2" w:fontKey="{37902A22-F0DC-4612-9E20-86EE38FC4B7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3055F6BF-E195-4658-B418-7E40F96224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U2NmMwMzlkYjg4MGM2ZTk5MjgzM2VjMTAyMjEzMTcifQ=="/>
  </w:docVars>
  <w:rsids>
    <w:rsidRoot w:val="00000000"/>
    <w:rsid w:val="12386D79"/>
    <w:rsid w:val="26FB07BB"/>
    <w:rsid w:val="2EFD57E4"/>
    <w:rsid w:val="3FA5578B"/>
    <w:rsid w:val="47C507B6"/>
    <w:rsid w:val="55344B4D"/>
    <w:rsid w:val="5F1554C2"/>
    <w:rsid w:val="723305DA"/>
    <w:rsid w:val="7FD57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jc w:val="both"/>
      <w:textAlignment w:val="baseline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  <w:style w:type="character" w:customStyle="1" w:styleId="7">
    <w:name w:val="NormalCharacter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2263</Words>
  <Characters>2296</Characters>
  <Lines>0</Lines>
  <Paragraphs>0</Paragraphs>
  <TotalTime>9</TotalTime>
  <ScaleCrop>false</ScaleCrop>
  <LinksUpToDate>false</LinksUpToDate>
  <CharactersWithSpaces>2307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2023-05-13T01:53:00Z</dcterms:created>
  <dc:creator>admin</dc:creator>
  <cp:lastModifiedBy>王芙坤</cp:lastModifiedBy>
  <dcterms:modified xsi:type="dcterms:W3CDTF">2025-05-28T09:10:50Z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760108FD02414BE881F8ED90D5B628BB_12</vt:lpwstr>
  </property>
  <property fmtid="{D5CDD505-2E9C-101B-9397-08002B2CF9AE}" pid="4" name="KSOTemplateDocerSaveRecord">
    <vt:lpwstr>eyJoZGlkIjoiM2U2NmMwMzlkYjg4MGM2ZTk5MjgzM2VjMTAyMjEzMTciLCJ1c2VySWQiOiIzODg5NjUxNjEifQ==</vt:lpwstr>
  </property>
</Properties>
</file>