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200C">
      <w:pPr>
        <w:ind w:firstLine="0" w:firstLineChars="0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 w:cs="Times New Roman"/>
          <w:szCs w:val="32"/>
        </w:rPr>
        <w:t>4</w:t>
      </w:r>
      <w:r>
        <w:rPr>
          <w:rFonts w:hint="eastAsia" w:ascii="黑体" w:hAnsi="黑体" w:eastAsia="黑体" w:cs="Times New Roman"/>
          <w:b/>
          <w:bCs/>
          <w:szCs w:val="32"/>
        </w:rPr>
        <w:t>：</w:t>
      </w:r>
    </w:p>
    <w:p w14:paraId="270A54A3">
      <w:pPr>
        <w:pStyle w:val="4"/>
        <w:rPr>
          <w:rFonts w:hint="eastAsia" w:ascii="方正小标宋_GBK" w:hAnsi="Times New Roman" w:cs="黑体"/>
          <w:kern w:val="44"/>
          <w:szCs w:val="44"/>
        </w:rPr>
      </w:pPr>
      <w:r>
        <w:rPr>
          <w:rFonts w:hint="eastAsia" w:ascii="方正小标宋_GBK" w:hAnsi="Times New Roman" w:cs="黑体"/>
          <w:kern w:val="44"/>
          <w:szCs w:val="44"/>
        </w:rPr>
        <w:t>学员学习指南</w:t>
      </w:r>
    </w:p>
    <w:p w14:paraId="1767F923">
      <w:pPr>
        <w:pStyle w:val="3"/>
        <w:ind w:firstLine="640"/>
        <w:rPr>
          <w:rFonts w:ascii="仿宋" w:hAnsi="仿宋" w:eastAsia="仿宋"/>
          <w:bCs w:val="0"/>
          <w:kern w:val="2"/>
          <w:szCs w:val="32"/>
        </w:rPr>
      </w:pPr>
      <w:r>
        <w:rPr>
          <w:rFonts w:hint="eastAsia"/>
        </w:rPr>
        <w:t>一、电脑端</w:t>
      </w:r>
    </w:p>
    <w:p w14:paraId="71D9C72D">
      <w:pPr>
        <w:adjustRightInd w:val="0"/>
        <w:snapToGrid w:val="0"/>
        <w:ind w:firstLine="640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（一）在线报名学员</w:t>
      </w:r>
    </w:p>
    <w:p w14:paraId="486D40F0">
      <w:pPr>
        <w:wordWrap w:val="0"/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打开</w:t>
      </w:r>
      <w:r>
        <w:rPr>
          <w:rFonts w:hint="eastAsia" w:ascii="仿宋" w:hAnsi="仿宋"/>
          <w:b/>
          <w:bCs/>
          <w:szCs w:val="32"/>
        </w:rPr>
        <w:t>燕赵智慧宣教平台（https://s.enaea.edu.cn/h/hbjyxczx/）</w:t>
      </w:r>
      <w:r>
        <w:rPr>
          <w:rFonts w:hint="eastAsia" w:ascii="仿宋" w:hAnsi="仿宋"/>
          <w:szCs w:val="32"/>
        </w:rPr>
        <w:t>，点击右侧的</w:t>
      </w:r>
      <w:r>
        <w:rPr>
          <w:rFonts w:hint="eastAsia" w:ascii="仿宋" w:hAnsi="仿宋"/>
          <w:b/>
          <w:bCs/>
          <w:szCs w:val="32"/>
        </w:rPr>
        <w:t>“学习中心”</w:t>
      </w:r>
      <w:r>
        <w:rPr>
          <w:rFonts w:hint="eastAsia" w:ascii="仿宋" w:hAnsi="仿宋"/>
          <w:szCs w:val="32"/>
        </w:rPr>
        <w:t>，使用</w:t>
      </w:r>
      <w:r>
        <w:rPr>
          <w:rFonts w:hint="eastAsia" w:ascii="仿宋" w:hAnsi="仿宋"/>
          <w:b/>
          <w:bCs/>
          <w:szCs w:val="32"/>
        </w:rPr>
        <w:t>“报名手机号+验证码”</w:t>
      </w:r>
      <w:r>
        <w:rPr>
          <w:rFonts w:hint="eastAsia" w:ascii="仿宋" w:hAnsi="仿宋"/>
          <w:szCs w:val="32"/>
        </w:rPr>
        <w:t>登录，点击</w:t>
      </w:r>
      <w:r>
        <w:rPr>
          <w:rFonts w:hint="eastAsia" w:ascii="仿宋" w:hAnsi="仿宋"/>
          <w:b/>
          <w:bCs/>
          <w:szCs w:val="32"/>
        </w:rPr>
        <w:t>“首页-我的学堂-项目”</w:t>
      </w:r>
      <w:r>
        <w:rPr>
          <w:rFonts w:hint="eastAsia" w:ascii="仿宋" w:hAnsi="仿宋"/>
          <w:szCs w:val="32"/>
        </w:rPr>
        <w:t>，可以直接查看培训项目，点击</w:t>
      </w:r>
      <w:r>
        <w:rPr>
          <w:rFonts w:hint="eastAsia" w:ascii="仿宋" w:hAnsi="仿宋"/>
          <w:b/>
          <w:bCs/>
          <w:szCs w:val="32"/>
        </w:rPr>
        <w:t>“立即学习”</w:t>
      </w:r>
      <w:r>
        <w:rPr>
          <w:rFonts w:hint="eastAsia" w:ascii="仿宋" w:hAnsi="仿宋"/>
          <w:szCs w:val="32"/>
        </w:rPr>
        <w:t>即可进入学习。</w:t>
      </w:r>
    </w:p>
    <w:p w14:paraId="63FA64B3">
      <w:pPr>
        <w:adjustRightInd w:val="0"/>
        <w:snapToGrid w:val="0"/>
        <w:ind w:firstLine="640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（二）单位报名学员</w:t>
      </w:r>
    </w:p>
    <w:p w14:paraId="3B846476">
      <w:pPr>
        <w:wordWrap w:val="0"/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打开</w:t>
      </w:r>
      <w:r>
        <w:rPr>
          <w:rFonts w:hint="eastAsia" w:ascii="仿宋" w:hAnsi="仿宋"/>
          <w:b/>
          <w:bCs/>
          <w:szCs w:val="32"/>
        </w:rPr>
        <w:t>燕赵智慧宣教平台（https://s.enaea.edu.cn/h/hbjyxczx/）</w:t>
      </w:r>
      <w:r>
        <w:rPr>
          <w:rFonts w:hint="eastAsia" w:ascii="仿宋" w:hAnsi="仿宋"/>
          <w:szCs w:val="32"/>
        </w:rPr>
        <w:t>，点击右侧的</w:t>
      </w:r>
      <w:r>
        <w:rPr>
          <w:rFonts w:hint="eastAsia" w:ascii="仿宋" w:hAnsi="仿宋"/>
          <w:b/>
          <w:bCs/>
          <w:szCs w:val="32"/>
        </w:rPr>
        <w:t>“学习中心”</w:t>
      </w:r>
      <w:r>
        <w:rPr>
          <w:rFonts w:hint="eastAsia" w:ascii="仿宋" w:hAnsi="仿宋"/>
          <w:szCs w:val="32"/>
        </w:rPr>
        <w:t>，新学员点击</w:t>
      </w:r>
      <w:r>
        <w:rPr>
          <w:rFonts w:hint="eastAsia" w:ascii="仿宋" w:hAnsi="仿宋"/>
          <w:b/>
          <w:bCs/>
          <w:szCs w:val="32"/>
        </w:rPr>
        <w:t>“立即注册”</w:t>
      </w:r>
      <w:r>
        <w:rPr>
          <w:rFonts w:hint="eastAsia" w:ascii="仿宋" w:hAnsi="仿宋"/>
          <w:szCs w:val="32"/>
        </w:rPr>
        <w:t>，已有账号的学员可以使用</w:t>
      </w:r>
      <w:r>
        <w:rPr>
          <w:rFonts w:hint="eastAsia" w:ascii="仿宋" w:hAnsi="仿宋"/>
          <w:b/>
          <w:bCs/>
          <w:szCs w:val="32"/>
        </w:rPr>
        <w:t>“手机号+验证码”</w:t>
      </w:r>
      <w:r>
        <w:rPr>
          <w:rFonts w:hint="eastAsia" w:ascii="仿宋" w:hAnsi="仿宋"/>
          <w:szCs w:val="32"/>
        </w:rPr>
        <w:t>登录学习平台，点击</w:t>
      </w:r>
      <w:r>
        <w:rPr>
          <w:rFonts w:hint="eastAsia" w:ascii="仿宋" w:hAnsi="仿宋"/>
          <w:b/>
          <w:bCs/>
          <w:szCs w:val="32"/>
          <w:u w:val="single"/>
        </w:rPr>
        <w:t>“去绑卡”</w:t>
      </w:r>
      <w:r>
        <w:rPr>
          <w:rFonts w:hint="eastAsia" w:ascii="仿宋" w:hAnsi="仿宋"/>
          <w:szCs w:val="32"/>
        </w:rPr>
        <w:t>，绑定收到的学习卡号（每位学员对应一个学习卡号），使用后即可在学习中心查看培训项目，点击</w:t>
      </w:r>
      <w:r>
        <w:rPr>
          <w:rFonts w:hint="eastAsia" w:ascii="仿宋" w:hAnsi="仿宋"/>
          <w:b/>
          <w:bCs/>
          <w:szCs w:val="32"/>
        </w:rPr>
        <w:t>“立即学习”</w:t>
      </w:r>
      <w:r>
        <w:rPr>
          <w:rFonts w:hint="eastAsia" w:ascii="仿宋" w:hAnsi="仿宋"/>
          <w:szCs w:val="32"/>
        </w:rPr>
        <w:t>即可进入学习。</w:t>
      </w:r>
    </w:p>
    <w:p w14:paraId="3B0D33B6">
      <w:pPr>
        <w:pStyle w:val="2"/>
        <w:spacing w:line="240" w:lineRule="auto"/>
        <w:ind w:firstLine="0" w:firstLineChars="0"/>
        <w:jc w:val="center"/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drawing>
          <wp:inline distT="0" distB="0" distL="114300" distR="114300">
            <wp:extent cx="5474970" cy="1714500"/>
            <wp:effectExtent l="0" t="0" r="11430" b="7620"/>
            <wp:docPr id="14" name="图片 14" descr="企业微信截图_1764897867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企业微信截图_1764897867538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419" cy="17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338F2">
      <w:pPr>
        <w:pStyle w:val="3"/>
        <w:ind w:firstLine="640"/>
      </w:pPr>
      <w:r>
        <w:rPr>
          <w:rFonts w:hint="eastAsia"/>
        </w:rPr>
        <w:t>二、移动端</w:t>
      </w:r>
    </w:p>
    <w:p w14:paraId="62D46136">
      <w:pPr>
        <w:wordWrap w:val="0"/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参训学员扫描二维码，下载“学习公社云”</w:t>
      </w:r>
      <w:r>
        <w:rPr>
          <w:rFonts w:cs="Times New Roman"/>
          <w:szCs w:val="32"/>
        </w:rPr>
        <w:t>APP</w:t>
      </w:r>
      <w:r>
        <w:rPr>
          <w:rFonts w:hint="eastAsia" w:ascii="仿宋" w:hAnsi="仿宋"/>
          <w:szCs w:val="32"/>
        </w:rPr>
        <w:t>，安装并使用“手机号+验证码”的方式登录后即可查看培训项目进行学习。</w:t>
      </w:r>
    </w:p>
    <w:p w14:paraId="3534FC16">
      <w:pPr>
        <w:widowControl/>
        <w:ind w:firstLine="640"/>
        <w:rPr>
          <w:rFonts w:ascii="仿宋" w:hAnsi="仿宋" w:cs="仿宋"/>
          <w:b/>
          <w:bCs/>
          <w:szCs w:val="32"/>
        </w:rPr>
      </w:pPr>
      <w:r>
        <w:rPr>
          <w:rFonts w:hint="eastAsia" w:ascii="仿宋" w:hAnsi="仿宋" w:cs="仿宋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215900</wp:posOffset>
            </wp:positionV>
            <wp:extent cx="1574800" cy="1574800"/>
            <wp:effectExtent l="0" t="0" r="10160" b="10160"/>
            <wp:wrapSquare wrapText="bothSides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3793" t="3793" r="3793" b="3793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7CCFF2">
      <w:pPr>
        <w:widowControl/>
        <w:ind w:firstLine="643"/>
        <w:rPr>
          <w:rFonts w:ascii="仿宋" w:hAnsi="仿宋" w:cs="仿宋"/>
          <w:b/>
          <w:bCs/>
          <w:szCs w:val="32"/>
        </w:rPr>
      </w:pPr>
    </w:p>
    <w:p w14:paraId="7F3B9E56">
      <w:pPr>
        <w:widowControl/>
        <w:ind w:firstLine="643"/>
        <w:rPr>
          <w:rFonts w:ascii="仿宋" w:hAnsi="仿宋" w:cs="仿宋"/>
          <w:b/>
          <w:bCs/>
          <w:szCs w:val="32"/>
        </w:rPr>
      </w:pPr>
    </w:p>
    <w:p w14:paraId="45165ACA">
      <w:pPr>
        <w:widowControl/>
        <w:ind w:firstLine="643"/>
        <w:rPr>
          <w:rFonts w:ascii="仿宋" w:hAnsi="仿宋" w:cs="仿宋"/>
          <w:b/>
          <w:bCs/>
          <w:szCs w:val="32"/>
        </w:rPr>
      </w:pPr>
    </w:p>
    <w:p w14:paraId="234C2C4B">
      <w:pPr>
        <w:widowControl/>
        <w:ind w:firstLine="0" w:firstLineChars="0"/>
        <w:rPr>
          <w:rFonts w:ascii="仿宋" w:hAnsi="仿宋" w:cs="仿宋"/>
          <w:b/>
          <w:bCs/>
          <w:szCs w:val="32"/>
        </w:rPr>
      </w:pPr>
    </w:p>
    <w:p w14:paraId="4005E9EF">
      <w:pPr>
        <w:widowControl/>
        <w:ind w:firstLine="643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b/>
          <w:bCs/>
          <w:szCs w:val="32"/>
        </w:rPr>
        <w:t>注意：</w:t>
      </w:r>
      <w:r>
        <w:rPr>
          <w:rFonts w:hint="eastAsia" w:ascii="仿宋" w:hAnsi="仿宋" w:cs="仿宋"/>
          <w:szCs w:val="32"/>
        </w:rPr>
        <w:t>单位报名学员需绑定收到的学习卡号（学习卡号无需在电脑端或移动端重复使用）；在线报名学员报名后可直接进入项目学习无需绑卡。</w:t>
      </w:r>
    </w:p>
    <w:p w14:paraId="4208341A">
      <w:pPr>
        <w:pStyle w:val="3"/>
        <w:ind w:firstLine="640"/>
      </w:pPr>
      <w:r>
        <w:rPr>
          <w:rFonts w:hint="eastAsia"/>
        </w:rPr>
        <w:t>三、项目证书</w:t>
      </w:r>
    </w:p>
    <w:p w14:paraId="06FB88A7">
      <w:pPr>
        <w:widowControl/>
        <w:ind w:firstLine="640"/>
        <w:rPr>
          <w:rFonts w:ascii="仿宋" w:hAnsi="仿宋"/>
          <w:szCs w:val="32"/>
        </w:rPr>
      </w:pPr>
      <w:r>
        <w:rPr>
          <w:rFonts w:hint="eastAsia" w:ascii="仿宋" w:hAnsi="仿宋" w:cs="仿宋"/>
          <w:szCs w:val="32"/>
        </w:rPr>
        <w:t>参训学员完成规定的学习任务，经考试成绩合格者可获取学时证明，进入培训平台（项目证书）自行下载保存打印。</w:t>
      </w:r>
    </w:p>
    <w:p w14:paraId="4F9BFE95">
      <w:pPr>
        <w:adjustRightInd w:val="0"/>
        <w:snapToGrid w:val="0"/>
        <w:spacing w:line="240" w:lineRule="auto"/>
        <w:ind w:firstLine="0" w:firstLineChars="0"/>
        <w:jc w:val="left"/>
        <w:rPr>
          <w:rFonts w:ascii="仿宋" w:hAnsi="仿宋" w:cs="仿宋"/>
          <w:szCs w:val="32"/>
        </w:rPr>
      </w:pPr>
      <w:r>
        <w:rPr>
          <w:rFonts w:ascii="仿宋" w:hAnsi="仿宋"/>
          <w:szCs w:val="32"/>
        </w:rPr>
        <w:drawing>
          <wp:inline distT="0" distB="0" distL="0" distR="0">
            <wp:extent cx="5175250" cy="2540635"/>
            <wp:effectExtent l="0" t="0" r="6350" b="4445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21363" r="-132"/>
                    <a:stretch>
                      <a:fillRect/>
                    </a:stretch>
                  </pic:blipFill>
                  <pic:spPr>
                    <a:xfrm>
                      <a:off x="0" y="0"/>
                      <a:ext cx="5195726" cy="255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4EC02">
      <w:pPr>
        <w:pStyle w:val="3"/>
        <w:ind w:firstLine="640"/>
      </w:pPr>
      <w:r>
        <w:rPr>
          <w:rFonts w:hint="eastAsia"/>
        </w:rPr>
        <w:t>四、支持服务</w:t>
      </w:r>
    </w:p>
    <w:p w14:paraId="4905AB1A">
      <w:pPr>
        <w:widowControl/>
        <w:ind w:firstLine="640"/>
        <w:rPr>
          <w:rFonts w:ascii="仿宋" w:hAnsi="仿宋" w:cs="仿宋"/>
          <w:szCs w:val="32"/>
        </w:rPr>
      </w:pPr>
      <w:r>
        <w:rPr>
          <w:rFonts w:ascii="仿宋" w:hAnsi="仿宋" w:cs="Times New Roman"/>
          <w:szCs w:val="32"/>
        </w:rPr>
        <w:t>1</w:t>
      </w:r>
      <w:r>
        <w:rPr>
          <w:rFonts w:hint="eastAsia" w:ascii="仿宋" w:hAnsi="仿宋" w:cs="仿宋"/>
          <w:szCs w:val="32"/>
        </w:rPr>
        <w:t>.咨询本单位负责此培训的管理员。</w:t>
      </w:r>
    </w:p>
    <w:p w14:paraId="1E72207D">
      <w:pPr>
        <w:widowControl/>
        <w:ind w:firstLine="640"/>
        <w:rPr>
          <w:rFonts w:ascii="仿宋" w:hAnsi="仿宋" w:cs="仿宋"/>
          <w:szCs w:val="32"/>
        </w:rPr>
      </w:pPr>
      <w:r>
        <w:rPr>
          <w:rFonts w:ascii="仿宋" w:hAnsi="仿宋" w:cs="Times New Roman"/>
          <w:szCs w:val="32"/>
        </w:rPr>
        <w:t>2</w:t>
      </w:r>
      <w:r>
        <w:rPr>
          <w:rFonts w:hint="eastAsia" w:ascii="仿宋" w:hAnsi="仿宋" w:cs="仿宋"/>
          <w:szCs w:val="32"/>
        </w:rPr>
        <w:t>.热线电话：</w:t>
      </w:r>
      <w:r>
        <w:rPr>
          <w:rFonts w:ascii="仿宋" w:hAnsi="仿宋" w:cs="Times New Roman"/>
          <w:szCs w:val="32"/>
        </w:rPr>
        <w:t>400-087-5000</w:t>
      </w:r>
    </w:p>
    <w:p w14:paraId="6C28C541">
      <w:pPr>
        <w:widowControl/>
        <w:ind w:firstLine="640"/>
        <w:rPr>
          <w:rFonts w:ascii="仿宋" w:hAnsi="仿宋" w:cs="方正小标宋简体"/>
          <w:szCs w:val="32"/>
        </w:rPr>
      </w:pPr>
      <w:r>
        <w:rPr>
          <w:rFonts w:hint="eastAsia" w:ascii="仿宋" w:hAnsi="仿宋" w:cs="仿宋"/>
          <w:szCs w:val="32"/>
        </w:rPr>
        <w:t>（时间：</w:t>
      </w:r>
      <w:r>
        <w:rPr>
          <w:rFonts w:ascii="仿宋" w:hAnsi="仿宋" w:cs="Times New Roman"/>
          <w:szCs w:val="32"/>
        </w:rPr>
        <w:t>8:30—12:00，13:00—17:30，19:00—22:00</w:t>
      </w:r>
      <w:r>
        <w:rPr>
          <w:rFonts w:hint="eastAsia" w:ascii="仿宋" w:hAnsi="仿宋" w:cs="仿宋"/>
          <w:szCs w:val="32"/>
        </w:rPr>
        <w:t>，周末及节假日照常值班）。</w:t>
      </w:r>
    </w:p>
    <w:p w14:paraId="41002B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D1F775-DEC4-4B88-BB28-95CE16E10D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A32A04-8F6E-4697-97AA-2BCB93A2F0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D5E9E8-4C9D-41BA-B771-32967F486EE0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6BFD3EF-617D-48FD-B189-31D97337D6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D47381-C1A8-4424-AEF9-8F670B93FF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B2F16912-1726-4BB6-A0FF-7DD131FE84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unhideWhenUsed/>
    <w:qFormat/>
    <w:uiPriority w:val="0"/>
    <w:pPr>
      <w:spacing w:line="520" w:lineRule="exact"/>
      <w:ind w:firstLine="640"/>
    </w:pPr>
  </w:style>
  <w:style w:type="paragraph" w:styleId="4">
    <w:name w:val="Title"/>
    <w:basedOn w:val="1"/>
    <w:next w:val="1"/>
    <w:qFormat/>
    <w:uiPriority w:val="10"/>
    <w:pPr>
      <w:spacing w:before="240" w:after="60" w:line="600" w:lineRule="exact"/>
      <w:ind w:firstLine="0" w:firstLineChars="0"/>
      <w:jc w:val="center"/>
      <w:outlineLvl w:val="0"/>
    </w:pPr>
    <w:rPr>
      <w:rFonts w:eastAsia="方正小标宋_GBK" w:asciiTheme="majorHAnsi" w:hAnsiTheme="majorHAnsi" w:cstheme="majorBidi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2026-05-18T07:26:41Z</dcterms:created>
  <dc:creator>Administrator</dc:creator>
  <cp:lastModifiedBy>一叶编舟</cp:lastModifiedBy>
  <dcterms:modified xsi:type="dcterms:W3CDTF">2026-05-18T07:26:46Z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20F09D1500FE4A10820139749C8A35AA_12</vt:lpwstr>
  </property>
</Properties>
</file>