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lang w:eastAsia="zh-CN"/>
        </w:rPr>
      </w:pPr>
      <w:bookmarkStart w:id="0" w:name="_GoBack"/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default" w:ascii="Times New Roman" w:hAnsi="Times New Roman" w:eastAsia="黑体" w:cs="Times New Roman"/>
          <w:lang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eastAsia="方正小标宋简体" w:cs="Times New Roman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中等职业学校班主任工作室</w:t>
      </w:r>
      <w:r>
        <w:rPr>
          <w:rFonts w:hint="default" w:eastAsia="方正小标宋简体" w:cs="Times New Roman"/>
          <w:sz w:val="44"/>
          <w:szCs w:val="44"/>
          <w:lang w:val="en-US" w:eastAsia="zh-CN"/>
        </w:rPr>
        <w:t>建设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标准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简体" w:cs="Times New Roman"/>
          <w:lang w:eastAsia="zh-CN"/>
        </w:rPr>
      </w:pPr>
    </w:p>
    <w:tbl>
      <w:tblPr>
        <w:tblStyle w:val="4"/>
        <w:tblW w:w="13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2000"/>
        <w:gridCol w:w="9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1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一级指标</w:t>
            </w:r>
          </w:p>
        </w:tc>
        <w:tc>
          <w:tcPr>
            <w:tcW w:w="20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二级指标</w:t>
            </w:r>
          </w:p>
        </w:tc>
        <w:tc>
          <w:tcPr>
            <w:tcW w:w="96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三级指标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一、总体要求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（一）领导有力</w:t>
            </w:r>
          </w:p>
        </w:tc>
        <w:tc>
          <w:tcPr>
            <w:tcW w:w="9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1.学校高度重视</w:t>
            </w:r>
            <w:r>
              <w:rPr>
                <w:rFonts w:hint="eastAsia" w:eastAsia="方正仿宋简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班主任工作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和</w:t>
            </w: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队伍建设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纳入学校党建工作规划和</w:t>
            </w: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学校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年度工作要点，定期研究部署、推进落实。学校</w:t>
            </w: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领导班子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每学期至少听取1次</w:t>
            </w: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班主任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工作情况汇报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，研究遇到的新情况、新问题，及时指导和协调推进。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2.班主任工作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全面贯彻党的教育方针，</w:t>
            </w: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落实立德树人，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突出</w:t>
            </w: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面向人人、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因材施教、学生主体、教师主导</w:t>
            </w: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。</w:t>
            </w:r>
            <w:r>
              <w:rPr>
                <w:rFonts w:hint="eastAsia" w:eastAsia="方正仿宋简体"/>
                <w:sz w:val="28"/>
                <w:szCs w:val="28"/>
              </w:rPr>
              <w:t>每个班级配有一名班主任，配备和选聘工作规范有序</w:t>
            </w:r>
            <w:r>
              <w:rPr>
                <w:rFonts w:hint="eastAsia" w:eastAsia="方正仿宋简体"/>
                <w:sz w:val="28"/>
                <w:szCs w:val="28"/>
                <w:lang w:eastAsia="zh-CN"/>
              </w:rPr>
              <w:t>。</w:t>
            </w:r>
            <w:r>
              <w:rPr>
                <w:rFonts w:hint="eastAsia" w:eastAsia="方正仿宋简体"/>
                <w:sz w:val="28"/>
                <w:szCs w:val="28"/>
              </w:rPr>
              <w:t>班主任工作职责和权利明确，待遇保障有力</w:t>
            </w:r>
            <w:r>
              <w:rPr>
                <w:rFonts w:hint="eastAsia" w:eastAsia="方正仿宋简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eastAsia="方正仿宋简体"/>
                <w:sz w:val="28"/>
                <w:szCs w:val="28"/>
              </w:rPr>
              <w:t>成长激励机制</w:t>
            </w: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健全。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3.工作室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  <w:t>建设工作领导小组</w:t>
            </w: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定期听取建设情况汇报，组织领导有力，工作指导到位，工作室建设机制健全、有效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（二）定位准确</w:t>
            </w:r>
          </w:p>
        </w:tc>
        <w:tc>
          <w:tcPr>
            <w:tcW w:w="9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工作室是在学校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党组织领导下，围绕班主任工作，教师自愿参与建设</w:t>
            </w: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，工作室成员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交流、学习、研究、实践、成长</w:t>
            </w: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共同体，发挥研究、咨询、指导、服务作用，协助学校德育和学生管理有关部门，推动加强班主任队伍专业化建设，</w:t>
            </w:r>
            <w:r>
              <w:rPr>
                <w:rFonts w:hint="eastAsia" w:eastAsia="方正仿宋简体"/>
                <w:sz w:val="28"/>
                <w:szCs w:val="28"/>
              </w:rPr>
              <w:t>提升建班育人能力，切实加强班风、学风建设，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提高学生管理和德育工作水平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（三）方案周密</w:t>
            </w:r>
          </w:p>
        </w:tc>
        <w:tc>
          <w:tcPr>
            <w:tcW w:w="9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工作室建设方案系统科学、目标合理，符合</w:t>
            </w:r>
            <w:r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区域</w:t>
            </w:r>
            <w:r>
              <w:rPr>
                <w:rFonts w:hint="eastAsia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、学校</w:t>
            </w:r>
            <w:r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实际</w:t>
            </w:r>
            <w:r>
              <w:rPr>
                <w:rFonts w:hint="eastAsia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和班主任队伍建设需要；重点围绕</w:t>
            </w:r>
            <w:r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班主任岗位胜任力标准</w:t>
            </w:r>
            <w:r>
              <w:rPr>
                <w:rFonts w:hint="eastAsia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研究探索，</w:t>
            </w:r>
            <w:r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班主任专业化能力</w:t>
            </w:r>
            <w:r>
              <w:rPr>
                <w:rFonts w:hint="eastAsia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的</w:t>
            </w:r>
            <w:r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培养</w:t>
            </w:r>
            <w:r>
              <w:rPr>
                <w:rFonts w:hint="eastAsia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提升</w:t>
            </w:r>
            <w:r>
              <w:rPr>
                <w:rFonts w:hint="eastAsia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和评价，</w:t>
            </w:r>
            <w:r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班主任工作</w:t>
            </w:r>
            <w:r>
              <w:rPr>
                <w:rFonts w:hint="eastAsia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实践、</w:t>
            </w:r>
            <w:r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质量评价</w:t>
            </w:r>
            <w:r>
              <w:rPr>
                <w:rFonts w:hint="eastAsia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等方面安排理论研究、工作探索、资源建设等，工作内容饱满充实、重点突出、针对性强；工作举措有力，交流、学习、研究、实践、评价等活动丰富多样、实效性强；预期成果丰富、推广价值高；组织保障到位，</w:t>
            </w:r>
            <w:r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学校党组织把关</w:t>
            </w:r>
            <w:r>
              <w:rPr>
                <w:rFonts w:hint="eastAsia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严格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二、工作室成员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（一）人员组成</w:t>
            </w:r>
          </w:p>
        </w:tc>
        <w:tc>
          <w:tcPr>
            <w:tcW w:w="9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以本校班主任教师和</w:t>
            </w:r>
            <w:r>
              <w:rPr>
                <w:rFonts w:hint="eastAsia" w:eastAsia="方正仿宋简体"/>
                <w:sz w:val="28"/>
                <w:szCs w:val="28"/>
              </w:rPr>
              <w:t>作为班主任培育对象的教师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为主体，</w:t>
            </w: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德育和学生管理专家、心理健康教师、教研人员、行政干部和校外专家等为补充。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2.规模适宜，性别、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年龄、教龄、班主任工作年限、</w:t>
            </w: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职务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职称</w:t>
            </w: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任教课程专业、研究领域、学缘等结构合理</w:t>
            </w: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，满足学校班主任工作和班主任队伍建设实际需要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（二）人员要求</w:t>
            </w:r>
          </w:p>
        </w:tc>
        <w:tc>
          <w:tcPr>
            <w:tcW w:w="9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1.坚持以德立身，模范践行社会主义核心价值观；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严守规矩，模范遵守《新时代中小学教师职业行为十项准则》等有关规定</w:t>
            </w: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；全面贯彻党的教育方针，坚持以德立学、以德立教，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敬业爱生</w:t>
            </w: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师德高尚，群众</w:t>
            </w: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基础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和组织评价好</w:t>
            </w: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，受到学生好评；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勇于担当，作风优良，奉献精神和服务意识强</w:t>
            </w: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；热爱班主任工作，具有良好的团队合作精神。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2.党员教师在育人工作中亮出党员身份、立起模范标尺、发挥先锋作用，成为“四有”好老师、“四个引路人”“四个相统一”的表率。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3.牵头工作室建设的主持人或负责人，还应做到</w:t>
            </w:r>
            <w:r>
              <w:rPr>
                <w:rFonts w:hint="eastAsia" w:eastAsia="方正仿宋简体"/>
                <w:sz w:val="28"/>
                <w:szCs w:val="28"/>
              </w:rPr>
              <w:t>政治立场坚定，党性修养好</w:t>
            </w:r>
            <w:r>
              <w:rPr>
                <w:rFonts w:hint="eastAsia" w:eastAsia="方正仿宋简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eastAsia="方正仿宋简体"/>
                <w:sz w:val="28"/>
                <w:szCs w:val="28"/>
              </w:rPr>
              <w:t>清正廉洁</w:t>
            </w:r>
            <w:r>
              <w:rPr>
                <w:rFonts w:hint="eastAsia" w:eastAsia="方正仿宋简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eastAsia="方正仿宋简体"/>
                <w:sz w:val="28"/>
                <w:szCs w:val="28"/>
              </w:rPr>
              <w:t>以身作则，纪律意识和规矩意识强</w:t>
            </w:r>
            <w:r>
              <w:rPr>
                <w:rFonts w:hint="eastAsia" w:eastAsia="方正仿宋简体"/>
                <w:sz w:val="28"/>
                <w:szCs w:val="28"/>
                <w:lang w:eastAsia="zh-CN"/>
              </w:rPr>
              <w:t>。</w:t>
            </w: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担纲领衔的主持人，业务上</w:t>
            </w:r>
            <w:r>
              <w:rPr>
                <w:rFonts w:hint="eastAsia" w:eastAsia="方正仿宋简体"/>
                <w:sz w:val="28"/>
                <w:szCs w:val="28"/>
              </w:rPr>
              <w:t>工作</w:t>
            </w: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能力过硬；理论上</w:t>
            </w:r>
            <w:r>
              <w:rPr>
                <w:rFonts w:hint="eastAsia" w:eastAsia="方正仿宋简体"/>
                <w:sz w:val="28"/>
                <w:szCs w:val="28"/>
              </w:rPr>
              <w:t>掌握</w:t>
            </w: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班主任</w:t>
            </w:r>
            <w:r>
              <w:rPr>
                <w:rFonts w:hint="eastAsia" w:eastAsia="方正仿宋简体"/>
                <w:sz w:val="28"/>
                <w:szCs w:val="28"/>
              </w:rPr>
              <w:t>工作规律，善于创新、勇于实践</w:t>
            </w:r>
            <w:r>
              <w:rPr>
                <w:rFonts w:hint="eastAsia" w:eastAsia="方正仿宋简体"/>
                <w:sz w:val="28"/>
                <w:szCs w:val="28"/>
                <w:lang w:eastAsia="zh-CN"/>
              </w:rPr>
              <w:t>；</w:t>
            </w: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实绩上获得过“名班主任”、优秀教师、班主任能力比赛奖项等</w:t>
            </w:r>
            <w:r>
              <w:rPr>
                <w:rFonts w:hint="eastAsia" w:eastAsia="方正仿宋简体"/>
                <w:sz w:val="28"/>
                <w:szCs w:val="28"/>
                <w:lang w:eastAsia="zh-CN"/>
              </w:rPr>
              <w:t>。</w:t>
            </w:r>
            <w:r>
              <w:rPr>
                <w:rFonts w:hint="eastAsia" w:eastAsia="方正仿宋简体"/>
                <w:sz w:val="28"/>
                <w:szCs w:val="28"/>
              </w:rPr>
              <w:t>承担统筹协调职责的负责人</w:t>
            </w:r>
            <w:r>
              <w:rPr>
                <w:rFonts w:hint="eastAsia" w:eastAsia="方正仿宋简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具备一定领导能力，</w:t>
            </w:r>
            <w:r>
              <w:rPr>
                <w:rFonts w:hint="eastAsia" w:eastAsia="方正仿宋简体"/>
                <w:sz w:val="28"/>
                <w:szCs w:val="28"/>
              </w:rPr>
              <w:t>善于开展思想政治工作，具有较强的影响力、号召力和凝聚力</w:t>
            </w:r>
            <w:r>
              <w:rPr>
                <w:rFonts w:hint="eastAsia" w:eastAsia="方正仿宋简体"/>
                <w:sz w:val="28"/>
                <w:szCs w:val="28"/>
                <w:lang w:eastAsia="zh-CN"/>
              </w:rPr>
              <w:t>；</w:t>
            </w: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责任心强，</w:t>
            </w:r>
            <w:r>
              <w:rPr>
                <w:rFonts w:hint="eastAsia" w:eastAsia="方正仿宋简体"/>
                <w:sz w:val="28"/>
                <w:szCs w:val="28"/>
              </w:rPr>
              <w:t>担当到位，积极主动</w:t>
            </w: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团结团队成员推进工作室建设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三、建设实践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（一）建设模式</w:t>
            </w:r>
          </w:p>
        </w:tc>
        <w:tc>
          <w:tcPr>
            <w:tcW w:w="9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1.总结各地各校班主任工作室成功经验和优势，结合本校实际和工作室成员、设施设备等方面基础，科学确定工作室建设模式。建设模式应符合工作室定位，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时代特征鲜明、职教特色明显、</w:t>
            </w: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实际运转有效，能够充分发挥团队成员作用，释放专业活力，支撑建设目标有效达成。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2.由“名班主任”、优秀教师（教育工作者）等担任主持人领衔的，可采用“名师工作室”、师徒结对等模式；负责人仅承担统筹协调职责的，可采用模块化团队协作等模式；或根据实际和工作需要采取其他模式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（二）工作载体</w:t>
            </w:r>
          </w:p>
        </w:tc>
        <w:tc>
          <w:tcPr>
            <w:tcW w:w="9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1.建设方案确定的各项建设内容和任务，均有对应落实的工作载体，如教研会、示范课、资源库、典型学生“会诊”、情感沙龙等，覆盖班主任交流、学习、研究、实践、成长等各领域。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2.工作载体遵循思想政治教育、技术技能人才培养和班主任队伍建设规律，符合中职班级建设管理工作实际，形式多样、针对性强、参与面广。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3.在班主任能力提升、建班育人资源建设、发挥辐射带动作用等方面有可借鉴、可推广的示范性工作品牌和活动载体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（三）组织实施</w:t>
            </w:r>
          </w:p>
        </w:tc>
        <w:tc>
          <w:tcPr>
            <w:tcW w:w="9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1.制订年度安排，做到年初有工作计划、有任务台账，年中有序推进、逐项销账，各类载体和平台运用合理，年终有总结、回顾。</w:t>
            </w: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定期反思工作进展和改进空间，及时调整改进策略，确保工作室建设实效。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2.对工作室成员知识储备、实践基础、个性特点、工作理念、发展诉求等情况了解深入，建有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工作室成员成长档案，</w:t>
            </w: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对能力提升、成长发展等记录详细，便于追溯和质量分析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3.</w:t>
            </w:r>
            <w:r>
              <w:rPr>
                <w:rFonts w:hint="eastAsia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坚持目标导向、问题导向、成果导向，确保工作室建设取得能力标准、质量标准、工作指南、活动品牌、培训资源、质量评价等方面实绩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（四）资源建设</w:t>
            </w:r>
          </w:p>
        </w:tc>
        <w:tc>
          <w:tcPr>
            <w:tcW w:w="9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1.重点围绕学生思想工作、班级管理工作、组织班级活动、职业指导工作、沟通协调工作和心理健康教育等，协同建设支撑班主任育人工作的教育教学资源并及时共享，突出共性问题减负。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2.探索建设</w:t>
            </w:r>
            <w:r>
              <w:rPr>
                <w:rFonts w:hint="eastAsia" w:eastAsia="方正仿宋简体"/>
                <w:sz w:val="28"/>
                <w:szCs w:val="28"/>
              </w:rPr>
              <w:t>班主任工作室微信公众</w:t>
            </w: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号、短</w:t>
            </w:r>
            <w:r>
              <w:rPr>
                <w:rFonts w:hint="eastAsia" w:eastAsia="方正仿宋简体"/>
                <w:sz w:val="28"/>
                <w:szCs w:val="28"/>
              </w:rPr>
              <w:t>视频号</w:t>
            </w: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eastAsia="方正仿宋简体"/>
                <w:sz w:val="28"/>
                <w:szCs w:val="28"/>
              </w:rPr>
              <w:t>，筑牢拓展网络德育和思想政治教育阵地</w:t>
            </w:r>
            <w:r>
              <w:rPr>
                <w:rFonts w:hint="eastAsia" w:eastAsia="方正仿宋简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共享育人资源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（五）建班育人</w:t>
            </w:r>
          </w:p>
        </w:tc>
        <w:tc>
          <w:tcPr>
            <w:tcW w:w="9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组织工作室成员担任班主任，将工作室建设成果有机融入育人实践，用工作研究指导班级建设，用育人资源支撑教育教学，用集体智慧破解育人难题，用评价反思改进策略方法，切实推进加强班风学风建设，在实际带班和育人实践中检验工作室建设成效并及时调整完善，实现螺旋递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四、建设成效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（一）育人理念</w:t>
            </w:r>
          </w:p>
        </w:tc>
        <w:tc>
          <w:tcPr>
            <w:tcW w:w="9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有体现中职班主任</w:t>
            </w:r>
            <w:r>
              <w:rPr>
                <w:rFonts w:hint="eastAsia" w:eastAsia="方正仿宋简体"/>
                <w:sz w:val="28"/>
                <w:szCs w:val="28"/>
              </w:rPr>
              <w:t>共有价值观念、育人理念、群体意识、行为规范的</w:t>
            </w: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精神文化载体、品牌，推进</w:t>
            </w:r>
            <w:r>
              <w:rPr>
                <w:rFonts w:hint="eastAsia" w:eastAsia="方正仿宋简体"/>
                <w:sz w:val="28"/>
                <w:szCs w:val="28"/>
              </w:rPr>
              <w:t>以文化人、以文育人。形成</w:t>
            </w: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团结、奋进、务实，体现中职班主任育人工作特点，具有一定特色</w:t>
            </w:r>
            <w:r>
              <w:rPr>
                <w:rFonts w:hint="eastAsia" w:eastAsia="方正仿宋简体"/>
                <w:sz w:val="28"/>
                <w:szCs w:val="28"/>
              </w:rPr>
              <w:t>的工作室文化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（二）工作团队</w:t>
            </w:r>
          </w:p>
        </w:tc>
        <w:tc>
          <w:tcPr>
            <w:tcW w:w="9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1.工作室成员建班育人能力普遍提升，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班主任身份归属感、工作认同感、成长紧迫感、学习获得感、育人成就感明显增强。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培养一批能够胜任中职班级建设、学生教育管理服务工作的合格班主任</w:t>
            </w: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培育一批经验丰富、工作扎实、深受学生信任和喜爱的</w:t>
            </w: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优秀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班主任</w:t>
            </w: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打造若干研究深入、建班育人成效显著，能够发挥示范、引领和带动作用的</w:t>
            </w: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专家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班主任。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3.开展专题报告、公开课、专项活动展示、班级建设成果展、班主任能力比赛等，通过与优秀班主任的对标，学校一线班主任对自身能力水平和不足认识更加准确，比学赶超、努力成长、争当榜样的良好氛围初步形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（三）工作研究</w:t>
            </w:r>
          </w:p>
        </w:tc>
        <w:tc>
          <w:tcPr>
            <w:tcW w:w="9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1.围绕班主任工作室建设模式、运行机制、班主任培训，形成一批理论和研究成果，推动班主任工作室建设提升。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方正仿宋简体"/>
                <w:sz w:val="28"/>
                <w:szCs w:val="28"/>
              </w:rPr>
              <w:t>.</w:t>
            </w: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围绕班级建设管理、班风学风建设，</w:t>
            </w:r>
            <w:r>
              <w:rPr>
                <w:rFonts w:hint="eastAsia" w:eastAsia="方正仿宋简体"/>
                <w:sz w:val="28"/>
                <w:szCs w:val="28"/>
              </w:rPr>
              <w:t>形成一批理念先进、模式创新、手段新颖，能有效指导</w:t>
            </w: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eastAsia="方正仿宋简体"/>
                <w:sz w:val="28"/>
                <w:szCs w:val="28"/>
              </w:rPr>
              <w:t>实践的研究成果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（四）育人资源</w:t>
            </w:r>
          </w:p>
        </w:tc>
        <w:tc>
          <w:tcPr>
            <w:tcW w:w="9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1.编制包括但不限于班情分析、班风学风建设、班级管理、师生互动、学生评价、家校企社多元共育等方法策略的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班主任工作手册（或指南）</w:t>
            </w: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，汇编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班级建设方案、班级制度等</w:t>
            </w: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方面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优秀案例，</w:t>
            </w: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建成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班级活动、专题教育等</w:t>
            </w: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方面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资源库。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2.建成班级文化建设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、重点学生帮扶、典型学生教育</w:t>
            </w: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、家校沟通协调、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突发事件处置等案例库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（五）班级建设质量</w:t>
            </w:r>
          </w:p>
        </w:tc>
        <w:tc>
          <w:tcPr>
            <w:tcW w:w="9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班级建设水平明显提升，形成良好班风、学风，技术技能人才培养质量、家长满意度和社会美誉度进一步提高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五、工作保障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1.学校制定有工作室建设保障政策，对人员、经费、场地等有明确规定，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highlight w:val="none"/>
                <w:vertAlign w:val="baseline"/>
                <w:lang w:eastAsia="zh-CN"/>
              </w:rPr>
              <w:t>支持开展</w:t>
            </w:r>
            <w:r>
              <w:rPr>
                <w:rFonts w:hint="eastAsia" w:eastAsia="方正仿宋简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工作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highlight w:val="none"/>
                <w:vertAlign w:val="baseline"/>
                <w:lang w:eastAsia="zh-CN"/>
              </w:rPr>
              <w:t>研究和实践探索</w:t>
            </w:r>
            <w:r>
              <w:rPr>
                <w:rFonts w:hint="eastAsia" w:eastAsia="方正仿宋简体" w:cs="Times New Roman"/>
                <w:sz w:val="28"/>
                <w:szCs w:val="28"/>
                <w:highlight w:val="none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vertAlign w:val="baseline"/>
                <w:lang w:eastAsia="zh-CN"/>
              </w:rPr>
              <w:t>搭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highlight w:val="none"/>
                <w:vertAlign w:val="baseline"/>
                <w:lang w:eastAsia="zh-CN"/>
              </w:rPr>
              <w:t>建工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vertAlign w:val="baseline"/>
                <w:lang w:eastAsia="zh-CN"/>
              </w:rPr>
              <w:t>作室研究平台、实践平台、宣传平台，加强培育工作、研究成果和典型经验在校内外的示范推广运用。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eastAsia="方正仿宋简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2.工作室成员优先参加各级培训、活动和班主任能力比赛等，</w:t>
            </w:r>
            <w:r>
              <w:rPr>
                <w:rFonts w:hint="eastAsia" w:eastAsia="方正仿宋简体"/>
                <w:sz w:val="28"/>
                <w:szCs w:val="28"/>
                <w:highlight w:val="none"/>
              </w:rPr>
              <w:t>对建设工作中</w:t>
            </w:r>
            <w:r>
              <w:rPr>
                <w:rFonts w:hint="eastAsia" w:eastAsia="方正仿宋简体"/>
                <w:sz w:val="28"/>
                <w:szCs w:val="28"/>
                <w:highlight w:val="none"/>
                <w:lang w:val="en-US" w:eastAsia="zh-CN"/>
              </w:rPr>
              <w:t>发挥</w:t>
            </w:r>
            <w:r>
              <w:rPr>
                <w:rFonts w:hint="eastAsia" w:eastAsia="方正仿宋简体"/>
                <w:sz w:val="28"/>
                <w:szCs w:val="28"/>
                <w:highlight w:val="none"/>
              </w:rPr>
              <w:t>作用</w:t>
            </w:r>
            <w:r>
              <w:rPr>
                <w:rFonts w:hint="eastAsia" w:eastAsia="方正仿宋简体"/>
                <w:sz w:val="28"/>
                <w:szCs w:val="28"/>
                <w:highlight w:val="none"/>
                <w:lang w:val="en-US" w:eastAsia="zh-CN"/>
              </w:rPr>
              <w:t>显著</w:t>
            </w:r>
            <w:r>
              <w:rPr>
                <w:rFonts w:hint="eastAsia" w:eastAsia="方正仿宋简体"/>
                <w:sz w:val="28"/>
                <w:szCs w:val="28"/>
                <w:highlight w:val="none"/>
              </w:rPr>
              <w:t>、贡献大的，</w:t>
            </w:r>
            <w:r>
              <w:rPr>
                <w:rFonts w:hint="eastAsia" w:eastAsia="方正仿宋简体"/>
                <w:sz w:val="28"/>
                <w:szCs w:val="28"/>
                <w:highlight w:val="none"/>
                <w:lang w:val="en-US" w:eastAsia="zh-CN"/>
              </w:rPr>
              <w:t>给予适当激励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 w:val="0"/>
        <w:spacing w:before="144" w:beforeLines="25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3D5FE1-71F8-43AB-96E7-5F38E796BF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9BDB4BA-A444-46A2-870E-40EAA09F97B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910CB80-1633-4D2B-B9EC-F6460F7025AB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95E78F46-0330-4A4C-A70C-8211DEEFE14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hYWY0YjY5MDIzYzkwMzJhNTk4MmU1MDZmZDAwMjcifQ=="/>
  </w:docVars>
  <w:rsids>
    <w:rsidRoot w:val="35087DB4"/>
    <w:rsid w:val="3508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2022-06-28T07:17:00Z</dcterms:created>
  <dc:creator>洋</dc:creator>
  <cp:lastModifiedBy>洋</cp:lastModifiedBy>
  <dcterms:modified xsi:type="dcterms:W3CDTF">2022-06-28T07:18:47Z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1BD782D3AF3A4A11B7D830684BEF47E8</vt:lpwstr>
  </property>
</Properties>
</file>