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FF625" w14:textId="77777777" w:rsidR="00D12295" w:rsidRDefault="00D12295">
      <w:pPr>
        <w:jc w:val="center"/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</w:pPr>
    </w:p>
    <w:p w14:paraId="4602B75E" w14:textId="77777777" w:rsidR="00D12295" w:rsidRDefault="00D12295">
      <w:pPr>
        <w:jc w:val="center"/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</w:pPr>
    </w:p>
    <w:p w14:paraId="71416763" w14:textId="65B2DF2C" w:rsidR="00D12295" w:rsidRDefault="00000000">
      <w:pPr>
        <w:spacing w:beforeLines="50" w:before="156"/>
        <w:jc w:val="right"/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</w:pPr>
      <w:bookmarkStart w:id="0" w:name="OLE_LINK2"/>
      <w:bookmarkStart w:id="1" w:name="OLE_LINK3"/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中成协</w:t>
      </w:r>
      <w:r w:rsidR="0046540B">
        <w:rPr>
          <w:rFonts w:ascii="仿宋_GB2312" w:eastAsia="仿宋_GB2312" w:hAnsi="仿宋_GB2312" w:cs="仿宋_GB2312" w:hint="eastAsia"/>
          <w:sz w:val="30"/>
          <w:szCs w:val="30"/>
        </w:rPr>
        <w:t>机构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〔2026〕</w:t>
      </w:r>
      <w:r w:rsidR="00CB54BB">
        <w:rPr>
          <w:rFonts w:ascii="仿宋_GB2312" w:eastAsia="仿宋_GB2312" w:hAnsi="仿宋_GB2312" w:cs="仿宋_GB2312" w:hint="eastAsia"/>
          <w:sz w:val="30"/>
          <w:szCs w:val="30"/>
        </w:rPr>
        <w:t>45</w:t>
      </w:r>
      <w:r>
        <w:rPr>
          <w:rFonts w:ascii="仿宋_GB2312" w:eastAsia="仿宋_GB2312" w:hAnsi="仿宋_GB2312" w:cs="仿宋_GB2312" w:hint="eastAsia"/>
          <w:sz w:val="30"/>
          <w:szCs w:val="30"/>
        </w:rPr>
        <w:t>号</w:t>
      </w:r>
    </w:p>
    <w:p w14:paraId="752843C9" w14:textId="77777777" w:rsidR="00D12295" w:rsidRDefault="00000000">
      <w:pPr>
        <w:jc w:val="center"/>
        <w:rPr>
          <w:rFonts w:ascii="华文中宋" w:eastAsia="华文中宋" w:hAnsi="华文中宋" w:hint="eastAsia"/>
          <w:b/>
          <w:color w:val="000000" w:themeColor="text1"/>
          <w:sz w:val="32"/>
          <w:szCs w:val="32"/>
        </w:rPr>
      </w:pPr>
      <w:bookmarkStart w:id="2" w:name="OLE_LINK1"/>
      <w:bookmarkEnd w:id="1"/>
      <w:r>
        <w:rPr>
          <w:rFonts w:ascii="华文中宋" w:eastAsia="华文中宋" w:hAnsi="华文中宋" w:hint="eastAsia"/>
          <w:b/>
          <w:color w:val="000000" w:themeColor="text1"/>
          <w:sz w:val="32"/>
          <w:szCs w:val="32"/>
        </w:rPr>
        <w:t>关于召开</w:t>
      </w:r>
      <w:bookmarkStart w:id="3" w:name="_Hlk229560206"/>
      <w:bookmarkStart w:id="4" w:name="OLE_LINK7"/>
      <w:r>
        <w:rPr>
          <w:rFonts w:ascii="华文中宋" w:eastAsia="华文中宋" w:hAnsi="华文中宋" w:hint="eastAsia"/>
          <w:b/>
          <w:color w:val="000000" w:themeColor="text1"/>
          <w:sz w:val="32"/>
          <w:szCs w:val="32"/>
        </w:rPr>
        <w:t>学习型城市建设背景下社区善治研讨暨城市社区学习中心（CLC）能力建设第三期项目推进会</w:t>
      </w:r>
      <w:bookmarkEnd w:id="3"/>
      <w:r>
        <w:rPr>
          <w:rFonts w:ascii="华文中宋" w:eastAsia="华文中宋" w:hAnsi="华文中宋" w:hint="eastAsia"/>
          <w:b/>
          <w:color w:val="000000" w:themeColor="text1"/>
          <w:sz w:val="32"/>
          <w:szCs w:val="32"/>
        </w:rPr>
        <w:t>的通知</w:t>
      </w:r>
      <w:bookmarkEnd w:id="4"/>
    </w:p>
    <w:bookmarkEnd w:id="0"/>
    <w:bookmarkEnd w:id="2"/>
    <w:p w14:paraId="24BD7BEB" w14:textId="77777777" w:rsidR="00D12295" w:rsidRDefault="00D12295">
      <w:pPr>
        <w:jc w:val="center"/>
        <w:rPr>
          <w:rFonts w:ascii="华文中宋" w:eastAsia="华文中宋" w:hAnsi="华文中宋" w:hint="eastAsia"/>
          <w:b/>
          <w:color w:val="000000" w:themeColor="text1"/>
          <w:sz w:val="32"/>
          <w:szCs w:val="32"/>
        </w:rPr>
      </w:pPr>
    </w:p>
    <w:p w14:paraId="1447B0A1" w14:textId="77777777" w:rsidR="00D12295" w:rsidRDefault="00000000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各有关单位：</w:t>
      </w:r>
    </w:p>
    <w:p w14:paraId="1D4FC431" w14:textId="32BFD373" w:rsidR="00D12295" w:rsidRDefault="00000000" w:rsidP="00E1353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为全面学习贯彻党的二十大和二十届</w:t>
      </w:r>
      <w:r w:rsidR="00E13530">
        <w:rPr>
          <w:rFonts w:ascii="仿宋" w:eastAsia="仿宋" w:hAnsi="仿宋" w:hint="eastAsia"/>
          <w:sz w:val="28"/>
          <w:szCs w:val="28"/>
        </w:rPr>
        <w:t>历次</w:t>
      </w:r>
      <w:r>
        <w:rPr>
          <w:rFonts w:ascii="仿宋" w:eastAsia="仿宋" w:hAnsi="仿宋" w:hint="eastAsia"/>
          <w:sz w:val="28"/>
          <w:szCs w:val="28"/>
        </w:rPr>
        <w:t>全会精神，落实中共中央、国务院《教育强国建设规划纲要（2024-2035年）》和《关于加强基层治理体系和治理能力现代化的意见》，推进学习型城市建设，构建泛在可及终身教育体系，更好地推动教育纳入社区公共服务，以学习促治理，以素养强自治，同时保证城市社区学习中心（CLC）能力建设</w:t>
      </w:r>
      <w:r w:rsidR="00702848">
        <w:rPr>
          <w:rFonts w:ascii="仿宋" w:eastAsia="仿宋" w:hAnsi="仿宋" w:hint="eastAsia"/>
          <w:sz w:val="28"/>
          <w:szCs w:val="28"/>
        </w:rPr>
        <w:t>第三期</w:t>
      </w:r>
      <w:r>
        <w:rPr>
          <w:rFonts w:ascii="仿宋" w:eastAsia="仿宋" w:hAnsi="仿宋" w:hint="eastAsia"/>
          <w:sz w:val="28"/>
          <w:szCs w:val="28"/>
        </w:rPr>
        <w:t>项目的顺利开展，定于2026年6月25日—27日在四川省巴中市召开“学习型城市建设背景下社区善治研讨暨城市社区学习中心（CLC）能力建设第三期项目推进会”，现将有关事项通知如下：</w:t>
      </w:r>
    </w:p>
    <w:p w14:paraId="18264C04" w14:textId="77777777" w:rsidR="00D12295" w:rsidRDefault="00000000">
      <w:pPr>
        <w:ind w:firstLineChars="200"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一、会议主题</w:t>
      </w:r>
    </w:p>
    <w:p w14:paraId="103F027C" w14:textId="77777777" w:rsidR="00D12295" w:rsidRDefault="00000000" w:rsidP="00E13530">
      <w:pPr>
        <w:ind w:firstLineChars="200" w:firstLine="560"/>
        <w:rPr>
          <w:rFonts w:ascii="仿宋" w:eastAsia="仿宋" w:hAnsi="仿宋" w:hint="eastAsia"/>
          <w:color w:val="FF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多元协同社区治理与优质社区学习中心建设</w:t>
      </w:r>
    </w:p>
    <w:p w14:paraId="5C4EF808" w14:textId="77777777" w:rsidR="00D12295" w:rsidRDefault="00000000">
      <w:pPr>
        <w:ind w:firstLineChars="200"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二、组织单位</w:t>
      </w:r>
    </w:p>
    <w:p w14:paraId="68A49C62" w14:textId="77777777" w:rsidR="0046540B" w:rsidRPr="0046540B" w:rsidRDefault="00000000" w:rsidP="0046540B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主办单位：</w:t>
      </w:r>
      <w:r w:rsidR="0046540B" w:rsidRPr="0046540B">
        <w:rPr>
          <w:rFonts w:ascii="仿宋" w:eastAsia="仿宋" w:hAnsi="仿宋"/>
          <w:sz w:val="28"/>
          <w:szCs w:val="28"/>
        </w:rPr>
        <w:t>中国成人教育协会</w:t>
      </w:r>
    </w:p>
    <w:p w14:paraId="56328D64" w14:textId="0E104734" w:rsidR="00D12295" w:rsidRDefault="00000000" w:rsidP="0046540B">
      <w:pPr>
        <w:ind w:firstLineChars="708" w:firstLine="1982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联合国教科文组织东亚区域办公室</w:t>
      </w:r>
    </w:p>
    <w:p w14:paraId="4AA38070" w14:textId="77777777" w:rsidR="00D12295" w:rsidRDefault="00000000" w:rsidP="00E13530">
      <w:pPr>
        <w:ind w:firstLineChars="700" w:firstLine="19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苏州市教育局</w:t>
      </w:r>
    </w:p>
    <w:p w14:paraId="7D831C3B" w14:textId="77777777" w:rsidR="00D12295" w:rsidRDefault="00000000" w:rsidP="00DD0398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承办单位：巴中开放大学（巴中社区大学）</w:t>
      </w:r>
    </w:p>
    <w:p w14:paraId="29DEF194" w14:textId="77777777" w:rsidR="00D12295" w:rsidRDefault="00000000">
      <w:pPr>
        <w:ind w:firstLineChars="200"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三、参会人员</w:t>
      </w:r>
    </w:p>
    <w:p w14:paraId="68E69534" w14:textId="77777777" w:rsidR="00D12295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邀请中国联合国教科文组织全委会秘书处领导，教育部职业教育与成人教育司领导，联合国教科文组织东亚区域办公室官员；中国成人教育协会、四川省教育厅、四川开放大学、巴中市人民政府、巴中市教育局、苏州市教育局、巴中开放大学等相关单位领导；</w:t>
      </w:r>
    </w:p>
    <w:p w14:paraId="70F6CEF1" w14:textId="77777777" w:rsidR="00D12295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2.城市CLC总项目组人员及有关专家；</w:t>
      </w:r>
    </w:p>
    <w:p w14:paraId="476DF8B3" w14:textId="77777777" w:rsidR="00D12295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3.城市CLC各项目实验点负责人及教学、管理人员；</w:t>
      </w:r>
    </w:p>
    <w:p w14:paraId="60EABC53" w14:textId="77777777" w:rsidR="00D12295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4.各地教育局、开放大学、社区大学（学院）、职业院校、老年大学以及乡镇（街道）社区教育中心代表；</w:t>
      </w:r>
    </w:p>
    <w:p w14:paraId="28479911" w14:textId="77777777" w:rsidR="00D12295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5.其他相关同志。</w:t>
      </w:r>
    </w:p>
    <w:p w14:paraId="5DC7DDA4" w14:textId="41A8149F" w:rsidR="00D12295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四、会议</w:t>
      </w:r>
      <w:r w:rsidR="0046540B">
        <w:rPr>
          <w:rFonts w:ascii="黑体" w:eastAsia="黑体" w:hAnsi="黑体" w:hint="eastAsia"/>
          <w:sz w:val="28"/>
          <w:szCs w:val="28"/>
        </w:rPr>
        <w:t>主要</w:t>
      </w:r>
      <w:r>
        <w:rPr>
          <w:rFonts w:ascii="黑体" w:eastAsia="黑体" w:hAnsi="黑体" w:hint="eastAsia"/>
          <w:sz w:val="28"/>
          <w:szCs w:val="28"/>
        </w:rPr>
        <w:t>内容</w:t>
      </w:r>
    </w:p>
    <w:p w14:paraId="578ECCD2" w14:textId="77777777" w:rsidR="00D12295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1.领导致辞；</w:t>
      </w:r>
    </w:p>
    <w:p w14:paraId="1C5471E1" w14:textId="77777777" w:rsidR="00D12295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2.专家报告；</w:t>
      </w:r>
    </w:p>
    <w:p w14:paraId="6EA17331" w14:textId="77777777" w:rsidR="00D12295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3.城市CLC第三期项目实施方案研讨；</w:t>
      </w:r>
    </w:p>
    <w:p w14:paraId="42CD1051" w14:textId="77777777" w:rsidR="00D12295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4.推进第三期项目工作部署；</w:t>
      </w:r>
    </w:p>
    <w:p w14:paraId="4FF7D475" w14:textId="4BC0FFA1" w:rsidR="00D12295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5.学习型城市建设、善学促善治、城市CLC能力建设经验交流分享</w:t>
      </w:r>
      <w:r w:rsidR="0046540B">
        <w:rPr>
          <w:rFonts w:ascii="仿宋" w:eastAsia="仿宋" w:hAnsi="仿宋" w:hint="eastAsia"/>
          <w:sz w:val="28"/>
          <w:szCs w:val="28"/>
        </w:rPr>
        <w:t>。</w:t>
      </w:r>
    </w:p>
    <w:p w14:paraId="6613A0C4" w14:textId="77777777" w:rsidR="00D12295" w:rsidRDefault="00000000">
      <w:pPr>
        <w:ind w:firstLineChars="200"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五、会议时间及地点</w:t>
      </w:r>
    </w:p>
    <w:p w14:paraId="1A0B7179" w14:textId="196BA7C5" w:rsidR="00D12295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1.会议时间：2026年6月25日至27日（6月25日报到，27日下午</w:t>
      </w:r>
      <w:r w:rsidR="00977151">
        <w:rPr>
          <w:rFonts w:ascii="仿宋" w:eastAsia="仿宋" w:hAnsi="仿宋" w:hint="eastAsia"/>
          <w:sz w:val="28"/>
          <w:szCs w:val="28"/>
        </w:rPr>
        <w:t>会议结束</w:t>
      </w:r>
      <w:r>
        <w:rPr>
          <w:rFonts w:ascii="仿宋" w:eastAsia="仿宋" w:hAnsi="仿宋" w:hint="eastAsia"/>
          <w:sz w:val="28"/>
          <w:szCs w:val="28"/>
        </w:rPr>
        <w:t>）</w:t>
      </w:r>
    </w:p>
    <w:p w14:paraId="440CE282" w14:textId="77777777" w:rsidR="00D12295" w:rsidRPr="00E13530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E13530">
        <w:rPr>
          <w:rFonts w:ascii="仿宋" w:eastAsia="仿宋" w:hAnsi="仿宋" w:hint="eastAsia"/>
          <w:sz w:val="28"/>
          <w:szCs w:val="28"/>
        </w:rPr>
        <w:t>2.会议地点：巴中兴合阳光酒店</w:t>
      </w:r>
    </w:p>
    <w:p w14:paraId="3D5A6DDE" w14:textId="77777777" w:rsidR="00D12295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E13530">
        <w:rPr>
          <w:rFonts w:ascii="仿宋" w:eastAsia="仿宋" w:hAnsi="仿宋" w:hint="eastAsia"/>
          <w:sz w:val="28"/>
          <w:szCs w:val="28"/>
        </w:rPr>
        <w:t>地址：四川省巴中巴州区</w:t>
      </w:r>
      <w:proofErr w:type="gramStart"/>
      <w:r w:rsidRPr="00E13530">
        <w:rPr>
          <w:rFonts w:ascii="仿宋" w:eastAsia="仿宋" w:hAnsi="仿宋" w:hint="eastAsia"/>
          <w:sz w:val="28"/>
          <w:szCs w:val="28"/>
        </w:rPr>
        <w:t>白云台街</w:t>
      </w:r>
      <w:proofErr w:type="gramEnd"/>
      <w:r w:rsidRPr="00E13530">
        <w:rPr>
          <w:rFonts w:ascii="仿宋" w:eastAsia="仿宋" w:hAnsi="仿宋" w:hint="eastAsia"/>
          <w:sz w:val="28"/>
          <w:szCs w:val="28"/>
        </w:rPr>
        <w:t>168号</w:t>
      </w:r>
    </w:p>
    <w:p w14:paraId="01315A98" w14:textId="77777777" w:rsidR="00F938FA" w:rsidRPr="00E13530" w:rsidRDefault="00F938FA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5135B2EB" w14:textId="77777777" w:rsidR="00D12295" w:rsidRDefault="00000000">
      <w:pPr>
        <w:ind w:firstLineChars="200"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六、会议费用</w:t>
      </w:r>
    </w:p>
    <w:p w14:paraId="141DAFF9" w14:textId="5FCAAEC5" w:rsidR="00D12295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参会人员需缴纳会务费980元/人，往返交通费、住宿费自理</w:t>
      </w:r>
      <w:r w:rsidR="00E13530"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>会务费可现场缴纳，也可提前汇至：</w:t>
      </w:r>
    </w:p>
    <w:p w14:paraId="51F4ABB0" w14:textId="77777777" w:rsidR="00D12295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户名：中国成人教育协会</w:t>
      </w:r>
    </w:p>
    <w:p w14:paraId="326B5CAD" w14:textId="77777777" w:rsidR="00D12295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开户行：中国工商银行北京德外支行</w:t>
      </w:r>
    </w:p>
    <w:p w14:paraId="5BCF153D" w14:textId="77777777" w:rsidR="00D12295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账号：0200001309020242467</w:t>
      </w:r>
    </w:p>
    <w:p w14:paraId="326EAE70" w14:textId="77777777" w:rsidR="00D12295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务请注明“城市CLC推进会”。</w:t>
      </w:r>
    </w:p>
    <w:p w14:paraId="5B26BA08" w14:textId="77777777" w:rsidR="00D12295" w:rsidRDefault="00000000">
      <w:pPr>
        <w:ind w:firstLineChars="200"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七、其他</w:t>
      </w:r>
    </w:p>
    <w:p w14:paraId="77BB9959" w14:textId="77777777" w:rsidR="00D12295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1.请参加会议人员填写“会议回执”（见“附件”），于2026年6月10日前发送至苏州市终身教育学会电子邮箱：</w:t>
      </w:r>
      <w:hyperlink r:id="rId7" w:history="1">
        <w:r w:rsidR="00D12295">
          <w:rPr>
            <w:rStyle w:val="a8"/>
            <w:rFonts w:ascii="仿宋" w:eastAsia="仿宋" w:hAnsi="仿宋" w:hint="eastAsia"/>
            <w:color w:val="auto"/>
            <w:sz w:val="28"/>
            <w:szCs w:val="28"/>
            <w:u w:val="none"/>
          </w:rPr>
          <w:t>szzsjyxh@163.com。</w:t>
        </w:r>
      </w:hyperlink>
    </w:p>
    <w:p w14:paraId="72F6E05E" w14:textId="77777777" w:rsidR="00D12295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2.联系人：城市CLC总项目组秘书处 何忠益13906247995</w:t>
      </w:r>
    </w:p>
    <w:p w14:paraId="040A6BDD" w14:textId="77777777" w:rsidR="00D12295" w:rsidRDefault="00000000">
      <w:pPr>
        <w:ind w:firstLineChars="700" w:firstLine="19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巴中开放大学终身教育办 </w:t>
      </w:r>
      <w:proofErr w:type="gramStart"/>
      <w:r>
        <w:rPr>
          <w:rFonts w:ascii="仿宋" w:eastAsia="仿宋" w:hAnsi="仿宋" w:hint="eastAsia"/>
          <w:sz w:val="28"/>
          <w:szCs w:val="28"/>
        </w:rPr>
        <w:t>陈虹燕</w:t>
      </w:r>
      <w:proofErr w:type="gramEnd"/>
      <w:r>
        <w:rPr>
          <w:rFonts w:ascii="仿宋" w:eastAsia="仿宋" w:hAnsi="仿宋" w:hint="eastAsia"/>
          <w:sz w:val="28"/>
          <w:szCs w:val="28"/>
        </w:rPr>
        <w:t>18728736093</w:t>
      </w:r>
    </w:p>
    <w:p w14:paraId="1ED8BE8D" w14:textId="77777777" w:rsidR="00D12295" w:rsidRDefault="00D12295">
      <w:pPr>
        <w:rPr>
          <w:rFonts w:ascii="仿宋" w:eastAsia="仿宋" w:hAnsi="仿宋" w:hint="eastAsia"/>
          <w:sz w:val="28"/>
          <w:szCs w:val="28"/>
        </w:rPr>
      </w:pPr>
    </w:p>
    <w:p w14:paraId="7C12E2B6" w14:textId="77777777" w:rsidR="00D12295" w:rsidRDefault="00000000" w:rsidP="00DD0398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</w:t>
      </w:r>
    </w:p>
    <w:p w14:paraId="7B9068DC" w14:textId="25E1F6D6" w:rsidR="00D12295" w:rsidRPr="00DD0398" w:rsidRDefault="00DD0398" w:rsidP="00DD0398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Pr="00DD0398">
        <w:rPr>
          <w:rFonts w:ascii="仿宋" w:eastAsia="仿宋" w:hAnsi="仿宋" w:hint="eastAsia"/>
          <w:sz w:val="28"/>
          <w:szCs w:val="28"/>
        </w:rPr>
        <w:t>会议回执</w:t>
      </w:r>
    </w:p>
    <w:p w14:paraId="6E13ACCA" w14:textId="6A320F2B" w:rsidR="00D12295" w:rsidRPr="00DD0398" w:rsidRDefault="00DD0398" w:rsidP="00DD0398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 w:rsidRPr="00DD0398">
        <w:rPr>
          <w:rFonts w:ascii="仿宋" w:eastAsia="仿宋" w:hAnsi="仿宋" w:hint="eastAsia"/>
          <w:sz w:val="28"/>
          <w:szCs w:val="28"/>
        </w:rPr>
        <w:t>会议交通路线</w:t>
      </w:r>
    </w:p>
    <w:p w14:paraId="03D8BEBE" w14:textId="77777777" w:rsidR="00D12295" w:rsidRDefault="00D12295">
      <w:pPr>
        <w:ind w:firstLineChars="1506" w:firstLine="4217"/>
        <w:rPr>
          <w:rFonts w:ascii="仿宋" w:eastAsia="仿宋" w:hAnsi="仿宋" w:hint="eastAsia"/>
          <w:sz w:val="28"/>
          <w:szCs w:val="28"/>
        </w:rPr>
      </w:pPr>
    </w:p>
    <w:p w14:paraId="2D1A2E28" w14:textId="77777777" w:rsidR="00D12295" w:rsidRDefault="00000000">
      <w:pPr>
        <w:ind w:firstLineChars="1506" w:firstLine="4217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中国成人教育协会</w:t>
      </w:r>
    </w:p>
    <w:p w14:paraId="606971AC" w14:textId="0B5B7F65" w:rsidR="00D12295" w:rsidRDefault="00000000">
      <w:pPr>
        <w:ind w:firstLineChars="1550" w:firstLine="43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2026年5月</w:t>
      </w:r>
      <w:r w:rsidR="00CB54BB">
        <w:rPr>
          <w:rFonts w:ascii="仿宋" w:eastAsia="仿宋" w:hAnsi="仿宋" w:hint="eastAsia"/>
          <w:sz w:val="28"/>
          <w:szCs w:val="28"/>
        </w:rPr>
        <w:t>27</w:t>
      </w:r>
      <w:r>
        <w:rPr>
          <w:rFonts w:ascii="仿宋" w:eastAsia="仿宋" w:hAnsi="仿宋" w:hint="eastAsia"/>
          <w:sz w:val="28"/>
          <w:szCs w:val="28"/>
        </w:rPr>
        <w:t>日</w:t>
      </w:r>
    </w:p>
    <w:p w14:paraId="483AB5B7" w14:textId="77777777" w:rsidR="00D12295" w:rsidRDefault="00D12295">
      <w:pPr>
        <w:ind w:firstLineChars="1550" w:firstLine="4340"/>
        <w:rPr>
          <w:rFonts w:ascii="仿宋" w:eastAsia="仿宋" w:hAnsi="仿宋" w:hint="eastAsia"/>
          <w:sz w:val="28"/>
          <w:szCs w:val="28"/>
        </w:rPr>
      </w:pPr>
    </w:p>
    <w:p w14:paraId="0F5A0C58" w14:textId="2A6CE857" w:rsidR="0046540B" w:rsidRDefault="0046540B">
      <w:pPr>
        <w:widowControl/>
        <w:jc w:val="lef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br w:type="page"/>
      </w:r>
    </w:p>
    <w:p w14:paraId="0C983DCD" w14:textId="77777777" w:rsidR="00D12295" w:rsidRDefault="00000000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2"/>
          <w:szCs w:val="32"/>
        </w:rPr>
        <w:lastRenderedPageBreak/>
        <w:t>附件1：</w:t>
      </w:r>
    </w:p>
    <w:p w14:paraId="47878CEE" w14:textId="77777777" w:rsidR="00D12295" w:rsidRDefault="00000000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会议回执</w:t>
      </w:r>
    </w:p>
    <w:tbl>
      <w:tblPr>
        <w:tblStyle w:val="a7"/>
        <w:tblW w:w="9498" w:type="dxa"/>
        <w:jc w:val="center"/>
        <w:tblLook w:val="04A0" w:firstRow="1" w:lastRow="0" w:firstColumn="1" w:lastColumn="0" w:noHBand="0" w:noVBand="1"/>
      </w:tblPr>
      <w:tblGrid>
        <w:gridCol w:w="1359"/>
        <w:gridCol w:w="780"/>
        <w:gridCol w:w="1260"/>
        <w:gridCol w:w="1906"/>
        <w:gridCol w:w="1739"/>
        <w:gridCol w:w="2454"/>
      </w:tblGrid>
      <w:tr w:rsidR="00D12295" w14:paraId="6F9476A6" w14:textId="77777777">
        <w:trPr>
          <w:trHeight w:val="671"/>
          <w:jc w:val="center"/>
        </w:trPr>
        <w:tc>
          <w:tcPr>
            <w:tcW w:w="1359" w:type="dxa"/>
            <w:vAlign w:val="center"/>
          </w:tcPr>
          <w:p w14:paraId="36366DCA" w14:textId="77777777" w:rsidR="00D12295" w:rsidRDefault="00000000">
            <w:pPr>
              <w:pStyle w:val="1"/>
              <w:spacing w:afterLines="50" w:after="156"/>
              <w:ind w:firstLineChars="0" w:firstLine="0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单位名称</w:t>
            </w:r>
          </w:p>
        </w:tc>
        <w:tc>
          <w:tcPr>
            <w:tcW w:w="8139" w:type="dxa"/>
            <w:gridSpan w:val="5"/>
            <w:vAlign w:val="center"/>
          </w:tcPr>
          <w:p w14:paraId="611EA45D" w14:textId="77777777" w:rsidR="00D12295" w:rsidRDefault="00D12295">
            <w:pPr>
              <w:pStyle w:val="1"/>
              <w:spacing w:afterLines="50" w:after="156"/>
              <w:ind w:firstLineChars="0" w:firstLine="0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</w:tr>
      <w:tr w:rsidR="00D12295" w14:paraId="65A8B372" w14:textId="77777777">
        <w:trPr>
          <w:trHeight w:val="671"/>
          <w:jc w:val="center"/>
        </w:trPr>
        <w:tc>
          <w:tcPr>
            <w:tcW w:w="1359" w:type="dxa"/>
            <w:vAlign w:val="center"/>
          </w:tcPr>
          <w:p w14:paraId="2D98A99A" w14:textId="77777777" w:rsidR="00D12295" w:rsidRDefault="00000000">
            <w:pPr>
              <w:pStyle w:val="1"/>
              <w:spacing w:afterLines="50" w:after="156"/>
              <w:ind w:firstLineChars="0" w:firstLine="0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通讯地址</w:t>
            </w:r>
          </w:p>
        </w:tc>
        <w:tc>
          <w:tcPr>
            <w:tcW w:w="8139" w:type="dxa"/>
            <w:gridSpan w:val="5"/>
            <w:vAlign w:val="center"/>
          </w:tcPr>
          <w:p w14:paraId="54AF56FB" w14:textId="77777777" w:rsidR="00D12295" w:rsidRDefault="00D12295">
            <w:pPr>
              <w:pStyle w:val="1"/>
              <w:spacing w:afterLines="50" w:after="156"/>
              <w:ind w:firstLineChars="0" w:firstLine="0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</w:tr>
      <w:tr w:rsidR="00D12295" w14:paraId="67CBD296" w14:textId="77777777">
        <w:trPr>
          <w:trHeight w:val="671"/>
          <w:jc w:val="center"/>
        </w:trPr>
        <w:tc>
          <w:tcPr>
            <w:tcW w:w="1359" w:type="dxa"/>
            <w:vAlign w:val="center"/>
          </w:tcPr>
          <w:p w14:paraId="13F91B92" w14:textId="77777777" w:rsidR="00D12295" w:rsidRDefault="00000000">
            <w:pPr>
              <w:pStyle w:val="1"/>
              <w:spacing w:afterLines="50" w:after="156" w:line="400" w:lineRule="exact"/>
              <w:ind w:firstLineChars="0" w:firstLine="0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发票抬头</w:t>
            </w:r>
          </w:p>
        </w:tc>
        <w:tc>
          <w:tcPr>
            <w:tcW w:w="3946" w:type="dxa"/>
            <w:gridSpan w:val="3"/>
            <w:vAlign w:val="center"/>
          </w:tcPr>
          <w:p w14:paraId="56A36CE1" w14:textId="77777777" w:rsidR="00D12295" w:rsidRDefault="00D12295">
            <w:pPr>
              <w:pStyle w:val="1"/>
              <w:spacing w:afterLines="50" w:after="156" w:line="400" w:lineRule="exact"/>
              <w:ind w:firstLineChars="0" w:firstLine="0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739" w:type="dxa"/>
            <w:vMerge w:val="restart"/>
            <w:vAlign w:val="center"/>
          </w:tcPr>
          <w:p w14:paraId="5694E075" w14:textId="77777777" w:rsidR="00D12295" w:rsidRDefault="00000000">
            <w:pPr>
              <w:pStyle w:val="1"/>
              <w:spacing w:afterLines="50" w:after="156" w:line="400" w:lineRule="exact"/>
              <w:ind w:firstLineChars="0" w:firstLine="0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开票项目</w:t>
            </w:r>
          </w:p>
        </w:tc>
        <w:tc>
          <w:tcPr>
            <w:tcW w:w="2454" w:type="dxa"/>
            <w:vMerge w:val="restart"/>
            <w:vAlign w:val="center"/>
          </w:tcPr>
          <w:p w14:paraId="2873D7D9" w14:textId="77777777" w:rsidR="00D12295" w:rsidRDefault="00000000">
            <w:pPr>
              <w:pStyle w:val="1"/>
              <w:spacing w:afterLines="50" w:after="156" w:line="400" w:lineRule="exact"/>
              <w:ind w:firstLineChars="0" w:firstLine="0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□会务费</w:t>
            </w:r>
          </w:p>
          <w:p w14:paraId="7F2C7685" w14:textId="77777777" w:rsidR="00D12295" w:rsidRDefault="00000000">
            <w:pPr>
              <w:pStyle w:val="1"/>
              <w:spacing w:afterLines="50" w:after="156" w:line="400" w:lineRule="exact"/>
              <w:ind w:firstLine="560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□会议费</w:t>
            </w:r>
          </w:p>
        </w:tc>
      </w:tr>
      <w:tr w:rsidR="00D12295" w14:paraId="138FDDBF" w14:textId="77777777">
        <w:trPr>
          <w:trHeight w:val="671"/>
          <w:jc w:val="center"/>
        </w:trPr>
        <w:tc>
          <w:tcPr>
            <w:tcW w:w="1359" w:type="dxa"/>
            <w:vAlign w:val="center"/>
          </w:tcPr>
          <w:p w14:paraId="115AB184" w14:textId="77777777" w:rsidR="00D12295" w:rsidRDefault="00000000">
            <w:pPr>
              <w:pStyle w:val="1"/>
              <w:spacing w:afterLines="50" w:after="156" w:line="400" w:lineRule="exact"/>
              <w:ind w:firstLineChars="0" w:firstLine="0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纳税人</w:t>
            </w:r>
          </w:p>
          <w:p w14:paraId="5F58D371" w14:textId="77777777" w:rsidR="00D12295" w:rsidRDefault="00000000">
            <w:pPr>
              <w:pStyle w:val="1"/>
              <w:spacing w:afterLines="50" w:after="156" w:line="400" w:lineRule="exact"/>
              <w:ind w:firstLineChars="0" w:firstLine="0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识别号</w:t>
            </w:r>
          </w:p>
        </w:tc>
        <w:tc>
          <w:tcPr>
            <w:tcW w:w="3946" w:type="dxa"/>
            <w:gridSpan w:val="3"/>
            <w:vAlign w:val="center"/>
          </w:tcPr>
          <w:p w14:paraId="6DB4829F" w14:textId="77777777" w:rsidR="00D12295" w:rsidRDefault="00D12295">
            <w:pPr>
              <w:pStyle w:val="1"/>
              <w:spacing w:afterLines="50" w:after="156" w:line="400" w:lineRule="exact"/>
              <w:ind w:firstLineChars="0" w:firstLine="0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739" w:type="dxa"/>
            <w:vMerge/>
            <w:vAlign w:val="center"/>
          </w:tcPr>
          <w:p w14:paraId="4103EF2B" w14:textId="77777777" w:rsidR="00D12295" w:rsidRDefault="00D12295">
            <w:pPr>
              <w:pStyle w:val="1"/>
              <w:spacing w:afterLines="50" w:after="156" w:line="400" w:lineRule="exact"/>
              <w:ind w:firstLineChars="0" w:firstLine="0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2454" w:type="dxa"/>
            <w:vMerge/>
            <w:vAlign w:val="center"/>
          </w:tcPr>
          <w:p w14:paraId="4EFB238E" w14:textId="77777777" w:rsidR="00D12295" w:rsidRDefault="00D12295">
            <w:pPr>
              <w:pStyle w:val="1"/>
              <w:spacing w:afterLines="50" w:after="156" w:line="400" w:lineRule="exact"/>
              <w:ind w:firstLineChars="0" w:firstLine="0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</w:tr>
      <w:tr w:rsidR="00D12295" w14:paraId="34DEBDC4" w14:textId="77777777">
        <w:trPr>
          <w:trHeight w:val="671"/>
          <w:jc w:val="center"/>
        </w:trPr>
        <w:tc>
          <w:tcPr>
            <w:tcW w:w="1359" w:type="dxa"/>
            <w:vAlign w:val="center"/>
          </w:tcPr>
          <w:p w14:paraId="113AB617" w14:textId="77777777" w:rsidR="00D12295" w:rsidRDefault="00000000">
            <w:pPr>
              <w:pStyle w:val="1"/>
              <w:spacing w:afterLines="50" w:after="156" w:line="400" w:lineRule="exact"/>
              <w:ind w:firstLineChars="0" w:firstLine="0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780" w:type="dxa"/>
            <w:vAlign w:val="center"/>
          </w:tcPr>
          <w:p w14:paraId="146851B2" w14:textId="77777777" w:rsidR="00D12295" w:rsidRDefault="00000000">
            <w:pPr>
              <w:pStyle w:val="1"/>
              <w:spacing w:afterLines="50" w:after="156" w:line="400" w:lineRule="exact"/>
              <w:ind w:firstLineChars="0" w:firstLine="0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260" w:type="dxa"/>
            <w:vAlign w:val="center"/>
          </w:tcPr>
          <w:p w14:paraId="0112DC21" w14:textId="77777777" w:rsidR="00D12295" w:rsidRDefault="00000000">
            <w:pPr>
              <w:pStyle w:val="1"/>
              <w:spacing w:afterLines="50" w:after="156" w:line="400" w:lineRule="exact"/>
              <w:ind w:firstLineChars="0" w:firstLine="0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职称/职务</w:t>
            </w:r>
          </w:p>
        </w:tc>
        <w:tc>
          <w:tcPr>
            <w:tcW w:w="1906" w:type="dxa"/>
            <w:vAlign w:val="center"/>
          </w:tcPr>
          <w:p w14:paraId="4B9395E2" w14:textId="77777777" w:rsidR="00D12295" w:rsidRDefault="00000000">
            <w:pPr>
              <w:pStyle w:val="1"/>
              <w:spacing w:afterLines="50" w:after="156" w:line="400" w:lineRule="exact"/>
              <w:ind w:firstLineChars="0" w:firstLine="0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电子邮箱（必填）</w:t>
            </w:r>
          </w:p>
        </w:tc>
        <w:tc>
          <w:tcPr>
            <w:tcW w:w="1739" w:type="dxa"/>
            <w:vAlign w:val="center"/>
          </w:tcPr>
          <w:p w14:paraId="77E9EC45" w14:textId="77777777" w:rsidR="00D12295" w:rsidRDefault="00000000">
            <w:pPr>
              <w:pStyle w:val="1"/>
              <w:spacing w:afterLines="50" w:after="156" w:line="400" w:lineRule="exact"/>
              <w:ind w:firstLineChars="0" w:firstLine="0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手机（必填）</w:t>
            </w:r>
          </w:p>
        </w:tc>
        <w:tc>
          <w:tcPr>
            <w:tcW w:w="2454" w:type="dxa"/>
            <w:vAlign w:val="center"/>
          </w:tcPr>
          <w:p w14:paraId="641A1152" w14:textId="77777777" w:rsidR="00D12295" w:rsidRDefault="00000000">
            <w:pPr>
              <w:pStyle w:val="1"/>
              <w:spacing w:afterLines="50" w:after="156" w:line="400" w:lineRule="exact"/>
              <w:ind w:firstLineChars="0" w:firstLine="0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住宿要求</w:t>
            </w:r>
          </w:p>
          <w:p w14:paraId="5717532D" w14:textId="77777777" w:rsidR="00D12295" w:rsidRDefault="00000000">
            <w:pPr>
              <w:pStyle w:val="1"/>
              <w:spacing w:afterLines="50" w:after="156" w:line="400" w:lineRule="exact"/>
              <w:ind w:firstLineChars="0" w:firstLine="0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（请打“</w:t>
            </w:r>
            <w:r>
              <w:rPr>
                <w:rFonts w:ascii="宋体" w:hAnsi="宋体" w:cs="Arial"/>
                <w:bCs/>
                <w:sz w:val="28"/>
                <w:szCs w:val="28"/>
              </w:rPr>
              <w:t>√</w:t>
            </w:r>
            <w:r>
              <w:rPr>
                <w:rFonts w:ascii="宋体" w:hAnsi="宋体" w:cs="宋体" w:hint="eastAsia"/>
                <w:bCs/>
                <w:sz w:val="28"/>
                <w:szCs w:val="28"/>
              </w:rPr>
              <w:t>”）</w:t>
            </w:r>
          </w:p>
        </w:tc>
      </w:tr>
      <w:tr w:rsidR="00D12295" w14:paraId="183C7375" w14:textId="77777777">
        <w:trPr>
          <w:trHeight w:val="671"/>
          <w:jc w:val="center"/>
        </w:trPr>
        <w:tc>
          <w:tcPr>
            <w:tcW w:w="1359" w:type="dxa"/>
            <w:vAlign w:val="center"/>
          </w:tcPr>
          <w:p w14:paraId="6022C891" w14:textId="77777777" w:rsidR="00D12295" w:rsidRDefault="00D12295">
            <w:pPr>
              <w:pStyle w:val="1"/>
              <w:spacing w:afterLines="50" w:after="156" w:line="400" w:lineRule="exact"/>
              <w:ind w:firstLineChars="0" w:firstLine="0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14:paraId="31753DA4" w14:textId="77777777" w:rsidR="00D12295" w:rsidRDefault="00D12295">
            <w:pPr>
              <w:pStyle w:val="1"/>
              <w:spacing w:afterLines="50" w:after="156" w:line="400" w:lineRule="exact"/>
              <w:ind w:firstLineChars="0" w:firstLine="0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79CA83AF" w14:textId="77777777" w:rsidR="00D12295" w:rsidRDefault="00D12295">
            <w:pPr>
              <w:pStyle w:val="1"/>
              <w:spacing w:afterLines="50" w:after="156" w:line="400" w:lineRule="exact"/>
              <w:ind w:firstLineChars="0" w:firstLine="0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906" w:type="dxa"/>
            <w:vAlign w:val="center"/>
          </w:tcPr>
          <w:p w14:paraId="692AB8DF" w14:textId="77777777" w:rsidR="00D12295" w:rsidRDefault="00D12295">
            <w:pPr>
              <w:pStyle w:val="1"/>
              <w:spacing w:afterLines="50" w:after="156" w:line="400" w:lineRule="exact"/>
              <w:ind w:firstLineChars="0" w:firstLine="0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739" w:type="dxa"/>
            <w:vAlign w:val="center"/>
          </w:tcPr>
          <w:p w14:paraId="27033D39" w14:textId="77777777" w:rsidR="00D12295" w:rsidRDefault="00D12295">
            <w:pPr>
              <w:pStyle w:val="1"/>
              <w:spacing w:afterLines="50" w:after="156" w:line="400" w:lineRule="exact"/>
              <w:ind w:firstLineChars="0" w:firstLine="0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2454" w:type="dxa"/>
            <w:vAlign w:val="center"/>
          </w:tcPr>
          <w:p w14:paraId="42507100" w14:textId="77777777" w:rsidR="00D12295" w:rsidRDefault="00000000">
            <w:pPr>
              <w:pStyle w:val="1"/>
              <w:spacing w:afterLines="50" w:after="156" w:line="400" w:lineRule="exact"/>
              <w:ind w:firstLineChars="0" w:firstLine="0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sym w:font="Wingdings" w:char="00A8"/>
            </w:r>
            <w:r>
              <w:rPr>
                <w:rFonts w:ascii="宋体" w:hAnsi="宋体" w:cs="宋体" w:hint="eastAsia"/>
                <w:bCs/>
                <w:sz w:val="28"/>
                <w:szCs w:val="28"/>
              </w:rPr>
              <w:t>单住</w:t>
            </w:r>
          </w:p>
          <w:p w14:paraId="230BD6CE" w14:textId="77777777" w:rsidR="00D12295" w:rsidRDefault="00000000">
            <w:pPr>
              <w:pStyle w:val="1"/>
              <w:spacing w:afterLines="50" w:after="156" w:line="400" w:lineRule="exact"/>
              <w:ind w:firstLineChars="0" w:firstLine="0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sym w:font="Wingdings" w:char="00A8"/>
            </w:r>
            <w:proofErr w:type="gramStart"/>
            <w:r>
              <w:rPr>
                <w:rFonts w:ascii="宋体" w:hAnsi="宋体" w:cs="宋体" w:hint="eastAsia"/>
                <w:bCs/>
                <w:sz w:val="28"/>
                <w:szCs w:val="28"/>
              </w:rPr>
              <w:t>标准双</w:t>
            </w:r>
            <w:proofErr w:type="gramEnd"/>
            <w:r>
              <w:rPr>
                <w:rFonts w:ascii="宋体" w:hAnsi="宋体" w:cs="宋体" w:hint="eastAsia"/>
                <w:bCs/>
                <w:sz w:val="28"/>
                <w:szCs w:val="28"/>
              </w:rPr>
              <w:t>人间合住</w:t>
            </w:r>
          </w:p>
        </w:tc>
      </w:tr>
      <w:tr w:rsidR="00D12295" w14:paraId="4DBDC5EB" w14:textId="77777777">
        <w:trPr>
          <w:trHeight w:val="671"/>
          <w:jc w:val="center"/>
        </w:trPr>
        <w:tc>
          <w:tcPr>
            <w:tcW w:w="1359" w:type="dxa"/>
            <w:vAlign w:val="center"/>
          </w:tcPr>
          <w:p w14:paraId="62260214" w14:textId="77777777" w:rsidR="00D12295" w:rsidRDefault="00D12295">
            <w:pPr>
              <w:pStyle w:val="1"/>
              <w:spacing w:afterLines="50" w:after="156" w:line="400" w:lineRule="exact"/>
              <w:ind w:firstLineChars="0" w:firstLine="0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14:paraId="672AAA68" w14:textId="77777777" w:rsidR="00D12295" w:rsidRDefault="00D12295">
            <w:pPr>
              <w:pStyle w:val="1"/>
              <w:spacing w:afterLines="50" w:after="156" w:line="400" w:lineRule="exact"/>
              <w:ind w:firstLineChars="0" w:firstLine="0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AD83C42" w14:textId="77777777" w:rsidR="00D12295" w:rsidRDefault="00D12295">
            <w:pPr>
              <w:pStyle w:val="1"/>
              <w:spacing w:afterLines="50" w:after="156" w:line="400" w:lineRule="exact"/>
              <w:ind w:firstLineChars="0" w:firstLine="0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906" w:type="dxa"/>
            <w:vAlign w:val="center"/>
          </w:tcPr>
          <w:p w14:paraId="048CA013" w14:textId="77777777" w:rsidR="00D12295" w:rsidRDefault="00D12295">
            <w:pPr>
              <w:pStyle w:val="1"/>
              <w:spacing w:afterLines="50" w:after="156" w:line="400" w:lineRule="exact"/>
              <w:ind w:firstLineChars="0" w:firstLine="0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739" w:type="dxa"/>
            <w:vAlign w:val="center"/>
          </w:tcPr>
          <w:p w14:paraId="21E5A231" w14:textId="77777777" w:rsidR="00D12295" w:rsidRDefault="00D12295">
            <w:pPr>
              <w:pStyle w:val="1"/>
              <w:spacing w:afterLines="50" w:after="156" w:line="400" w:lineRule="exact"/>
              <w:ind w:firstLineChars="0" w:firstLine="0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2454" w:type="dxa"/>
            <w:vAlign w:val="center"/>
          </w:tcPr>
          <w:p w14:paraId="018BE881" w14:textId="77777777" w:rsidR="00D12295" w:rsidRDefault="00000000">
            <w:pPr>
              <w:spacing w:afterLines="50" w:after="156" w:line="40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sym w:font="Wingdings" w:char="00A8"/>
            </w:r>
            <w:r>
              <w:rPr>
                <w:rFonts w:ascii="宋体" w:hAnsi="宋体" w:cs="宋体" w:hint="eastAsia"/>
                <w:bCs/>
                <w:sz w:val="28"/>
                <w:szCs w:val="28"/>
              </w:rPr>
              <w:t>单住</w:t>
            </w:r>
          </w:p>
          <w:p w14:paraId="6F6340E7" w14:textId="77777777" w:rsidR="00D12295" w:rsidRDefault="00000000">
            <w:pPr>
              <w:spacing w:afterLines="50" w:after="156" w:line="40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sym w:font="Wingdings" w:char="00A8"/>
            </w:r>
            <w:proofErr w:type="gramStart"/>
            <w:r>
              <w:rPr>
                <w:rFonts w:ascii="宋体" w:hAnsi="宋体" w:cs="宋体" w:hint="eastAsia"/>
                <w:bCs/>
                <w:sz w:val="28"/>
                <w:szCs w:val="28"/>
              </w:rPr>
              <w:t>标准双</w:t>
            </w:r>
            <w:proofErr w:type="gramEnd"/>
            <w:r>
              <w:rPr>
                <w:rFonts w:ascii="宋体" w:hAnsi="宋体" w:cs="宋体" w:hint="eastAsia"/>
                <w:bCs/>
                <w:sz w:val="28"/>
                <w:szCs w:val="28"/>
              </w:rPr>
              <w:t>人间合住</w:t>
            </w:r>
          </w:p>
        </w:tc>
      </w:tr>
      <w:tr w:rsidR="00D12295" w14:paraId="69DCB361" w14:textId="77777777">
        <w:trPr>
          <w:trHeight w:val="671"/>
          <w:jc w:val="center"/>
        </w:trPr>
        <w:tc>
          <w:tcPr>
            <w:tcW w:w="1359" w:type="dxa"/>
            <w:vAlign w:val="center"/>
          </w:tcPr>
          <w:p w14:paraId="045EB240" w14:textId="77777777" w:rsidR="00D12295" w:rsidRDefault="00D12295">
            <w:pPr>
              <w:pStyle w:val="1"/>
              <w:spacing w:afterLines="50" w:after="156" w:line="400" w:lineRule="exact"/>
              <w:ind w:firstLineChars="0" w:firstLine="0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14:paraId="3FE8E79D" w14:textId="77777777" w:rsidR="00D12295" w:rsidRDefault="00D12295">
            <w:pPr>
              <w:pStyle w:val="1"/>
              <w:spacing w:afterLines="50" w:after="156" w:line="400" w:lineRule="exact"/>
              <w:ind w:firstLineChars="0" w:firstLine="0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50A4BDF" w14:textId="77777777" w:rsidR="00D12295" w:rsidRDefault="00D12295">
            <w:pPr>
              <w:pStyle w:val="1"/>
              <w:spacing w:afterLines="50" w:after="156" w:line="400" w:lineRule="exact"/>
              <w:ind w:firstLineChars="0" w:firstLine="0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906" w:type="dxa"/>
            <w:vAlign w:val="center"/>
          </w:tcPr>
          <w:p w14:paraId="570DA20C" w14:textId="77777777" w:rsidR="00D12295" w:rsidRDefault="00D12295">
            <w:pPr>
              <w:pStyle w:val="1"/>
              <w:spacing w:afterLines="50" w:after="156" w:line="400" w:lineRule="exact"/>
              <w:ind w:firstLineChars="0" w:firstLine="0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739" w:type="dxa"/>
            <w:vAlign w:val="center"/>
          </w:tcPr>
          <w:p w14:paraId="410E7FC0" w14:textId="77777777" w:rsidR="00D12295" w:rsidRDefault="00D12295">
            <w:pPr>
              <w:pStyle w:val="1"/>
              <w:spacing w:afterLines="50" w:after="156" w:line="400" w:lineRule="exact"/>
              <w:ind w:firstLineChars="0" w:firstLine="0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2454" w:type="dxa"/>
            <w:vAlign w:val="center"/>
          </w:tcPr>
          <w:p w14:paraId="6447B6F9" w14:textId="77777777" w:rsidR="00D12295" w:rsidRDefault="00000000">
            <w:pPr>
              <w:spacing w:afterLines="50" w:after="156" w:line="40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sym w:font="Wingdings" w:char="00A8"/>
            </w:r>
            <w:r>
              <w:rPr>
                <w:rFonts w:ascii="宋体" w:hAnsi="宋体" w:cs="宋体" w:hint="eastAsia"/>
                <w:bCs/>
                <w:sz w:val="28"/>
                <w:szCs w:val="28"/>
              </w:rPr>
              <w:t>单住</w:t>
            </w:r>
          </w:p>
          <w:p w14:paraId="2E436093" w14:textId="77777777" w:rsidR="00D12295" w:rsidRDefault="00000000">
            <w:pPr>
              <w:spacing w:afterLines="50" w:after="156" w:line="40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sym w:font="Wingdings" w:char="00A8"/>
            </w:r>
            <w:proofErr w:type="gramStart"/>
            <w:r>
              <w:rPr>
                <w:rFonts w:ascii="宋体" w:hAnsi="宋体" w:cs="宋体" w:hint="eastAsia"/>
                <w:bCs/>
                <w:sz w:val="28"/>
                <w:szCs w:val="28"/>
              </w:rPr>
              <w:t>标准双</w:t>
            </w:r>
            <w:proofErr w:type="gramEnd"/>
            <w:r>
              <w:rPr>
                <w:rFonts w:ascii="宋体" w:hAnsi="宋体" w:cs="宋体" w:hint="eastAsia"/>
                <w:bCs/>
                <w:sz w:val="28"/>
                <w:szCs w:val="28"/>
              </w:rPr>
              <w:t>人间合住</w:t>
            </w:r>
          </w:p>
        </w:tc>
      </w:tr>
      <w:tr w:rsidR="00D12295" w14:paraId="5A588BD1" w14:textId="77777777">
        <w:trPr>
          <w:trHeight w:val="671"/>
          <w:jc w:val="center"/>
        </w:trPr>
        <w:tc>
          <w:tcPr>
            <w:tcW w:w="1359" w:type="dxa"/>
            <w:vAlign w:val="center"/>
          </w:tcPr>
          <w:p w14:paraId="52DA711F" w14:textId="77777777" w:rsidR="00D12295" w:rsidRDefault="00D12295">
            <w:pPr>
              <w:pStyle w:val="1"/>
              <w:spacing w:afterLines="50" w:after="156" w:line="400" w:lineRule="exact"/>
              <w:ind w:firstLineChars="0" w:firstLine="0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14:paraId="213286C8" w14:textId="77777777" w:rsidR="00D12295" w:rsidRDefault="00D12295">
            <w:pPr>
              <w:pStyle w:val="1"/>
              <w:spacing w:afterLines="50" w:after="156" w:line="400" w:lineRule="exact"/>
              <w:ind w:firstLineChars="0" w:firstLine="0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2A697C4D" w14:textId="77777777" w:rsidR="00D12295" w:rsidRDefault="00D12295">
            <w:pPr>
              <w:pStyle w:val="1"/>
              <w:spacing w:afterLines="50" w:after="156" w:line="400" w:lineRule="exact"/>
              <w:ind w:firstLineChars="0" w:firstLine="0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906" w:type="dxa"/>
            <w:vAlign w:val="center"/>
          </w:tcPr>
          <w:p w14:paraId="2BD2610D" w14:textId="77777777" w:rsidR="00D12295" w:rsidRDefault="00D12295">
            <w:pPr>
              <w:pStyle w:val="1"/>
              <w:spacing w:afterLines="50" w:after="156" w:line="400" w:lineRule="exact"/>
              <w:ind w:firstLineChars="0" w:firstLine="0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739" w:type="dxa"/>
            <w:vAlign w:val="center"/>
          </w:tcPr>
          <w:p w14:paraId="40E209B6" w14:textId="77777777" w:rsidR="00D12295" w:rsidRDefault="00D12295">
            <w:pPr>
              <w:pStyle w:val="1"/>
              <w:spacing w:afterLines="50" w:after="156" w:line="400" w:lineRule="exact"/>
              <w:ind w:firstLineChars="0" w:firstLine="0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2454" w:type="dxa"/>
            <w:vAlign w:val="center"/>
          </w:tcPr>
          <w:p w14:paraId="3A9B6ABA" w14:textId="77777777" w:rsidR="00D12295" w:rsidRDefault="00000000">
            <w:pPr>
              <w:spacing w:afterLines="50" w:after="156" w:line="40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sym w:font="Wingdings" w:char="00A8"/>
            </w:r>
            <w:r>
              <w:rPr>
                <w:rFonts w:ascii="宋体" w:hAnsi="宋体" w:cs="宋体" w:hint="eastAsia"/>
                <w:bCs/>
                <w:sz w:val="28"/>
                <w:szCs w:val="28"/>
              </w:rPr>
              <w:t>单住</w:t>
            </w:r>
          </w:p>
          <w:p w14:paraId="775A32B7" w14:textId="77777777" w:rsidR="00D12295" w:rsidRDefault="00000000">
            <w:pPr>
              <w:spacing w:afterLines="50" w:after="156" w:line="40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sym w:font="Wingdings" w:char="00A8"/>
            </w:r>
            <w:proofErr w:type="gramStart"/>
            <w:r>
              <w:rPr>
                <w:rFonts w:ascii="宋体" w:hAnsi="宋体" w:cs="宋体" w:hint="eastAsia"/>
                <w:bCs/>
                <w:sz w:val="28"/>
                <w:szCs w:val="28"/>
              </w:rPr>
              <w:t>标准双</w:t>
            </w:r>
            <w:proofErr w:type="gramEnd"/>
            <w:r>
              <w:rPr>
                <w:rFonts w:ascii="宋体" w:hAnsi="宋体" w:cs="宋体" w:hint="eastAsia"/>
                <w:bCs/>
                <w:sz w:val="28"/>
                <w:szCs w:val="28"/>
              </w:rPr>
              <w:t>人间合住</w:t>
            </w:r>
          </w:p>
        </w:tc>
      </w:tr>
    </w:tbl>
    <w:p w14:paraId="0C6032EA" w14:textId="77777777" w:rsidR="002E1FDE" w:rsidRDefault="00000000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备注：请于2026年6月1</w:t>
      </w:r>
      <w:r w:rsidR="00977151">
        <w:rPr>
          <w:rFonts w:ascii="宋体" w:hAnsi="宋体" w:cs="宋体" w:hint="eastAsia"/>
          <w:sz w:val="32"/>
          <w:szCs w:val="32"/>
        </w:rPr>
        <w:t>2</w:t>
      </w:r>
      <w:r>
        <w:rPr>
          <w:rFonts w:ascii="宋体" w:hAnsi="宋体" w:cs="宋体" w:hint="eastAsia"/>
          <w:sz w:val="32"/>
          <w:szCs w:val="32"/>
        </w:rPr>
        <w:t>日前发送至苏州市终身教育学会</w:t>
      </w:r>
    </w:p>
    <w:p w14:paraId="11F8BC27" w14:textId="2665043C" w:rsidR="00D12295" w:rsidRPr="00CB54BB" w:rsidRDefault="00000000">
      <w:pPr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电子邮箱：</w:t>
      </w:r>
      <w:hyperlink r:id="rId8" w:history="1">
        <w:r w:rsidR="00D12295" w:rsidRPr="00CB54BB">
          <w:rPr>
            <w:rStyle w:val="a8"/>
            <w:rFonts w:ascii="宋体" w:hAnsi="宋体" w:cs="宋体" w:hint="eastAsia"/>
            <w:color w:val="auto"/>
            <w:sz w:val="32"/>
            <w:szCs w:val="32"/>
            <w:u w:val="none"/>
          </w:rPr>
          <w:t>szzsjyxh@163.com。联系人：陆婧炎13814800766</w:t>
        </w:r>
      </w:hyperlink>
    </w:p>
    <w:p w14:paraId="0E56D4E0" w14:textId="77777777" w:rsidR="00D12295" w:rsidRDefault="00D12295">
      <w:pPr>
        <w:rPr>
          <w:rFonts w:ascii="宋体" w:hAnsi="宋体" w:cs="宋体" w:hint="eastAsia"/>
          <w:color w:val="000000" w:themeColor="text1"/>
          <w:sz w:val="32"/>
          <w:szCs w:val="32"/>
        </w:rPr>
      </w:pPr>
    </w:p>
    <w:p w14:paraId="34314B66" w14:textId="77777777" w:rsidR="00D12295" w:rsidRDefault="00D12295">
      <w:pPr>
        <w:rPr>
          <w:rFonts w:ascii="宋体" w:hAnsi="宋体" w:cs="宋体" w:hint="eastAsia"/>
          <w:color w:val="000000" w:themeColor="text1"/>
          <w:sz w:val="32"/>
          <w:szCs w:val="32"/>
        </w:rPr>
      </w:pPr>
    </w:p>
    <w:p w14:paraId="62266078" w14:textId="77777777" w:rsidR="00D12295" w:rsidRDefault="00D12295">
      <w:pPr>
        <w:rPr>
          <w:rFonts w:ascii="宋体" w:hAnsi="宋体" w:cs="宋体" w:hint="eastAsia"/>
          <w:color w:val="000000" w:themeColor="text1"/>
          <w:sz w:val="32"/>
          <w:szCs w:val="32"/>
        </w:rPr>
      </w:pPr>
    </w:p>
    <w:p w14:paraId="754FC251" w14:textId="77777777" w:rsidR="00D12295" w:rsidRDefault="00D12295">
      <w:pPr>
        <w:rPr>
          <w:rFonts w:ascii="宋体" w:hAnsi="宋体" w:cs="宋体" w:hint="eastAsia"/>
          <w:color w:val="000000" w:themeColor="text1"/>
          <w:sz w:val="32"/>
          <w:szCs w:val="32"/>
        </w:rPr>
      </w:pPr>
    </w:p>
    <w:p w14:paraId="0FDE9EC1" w14:textId="77777777" w:rsidR="00D12295" w:rsidRDefault="00000000">
      <w:pPr>
        <w:rPr>
          <w:rFonts w:ascii="宋体" w:hAnsi="宋体" w:cs="宋体" w:hint="eastAsia"/>
          <w:color w:val="000000" w:themeColor="text1"/>
          <w:sz w:val="32"/>
          <w:szCs w:val="32"/>
        </w:rPr>
      </w:pPr>
      <w:r>
        <w:rPr>
          <w:rFonts w:ascii="宋体" w:hAnsi="宋体" w:cs="宋体" w:hint="eastAsia"/>
          <w:color w:val="000000" w:themeColor="text1"/>
          <w:sz w:val="32"/>
          <w:szCs w:val="32"/>
        </w:rPr>
        <w:lastRenderedPageBreak/>
        <w:t>附件2.</w:t>
      </w:r>
    </w:p>
    <w:p w14:paraId="6A7D195E" w14:textId="77777777" w:rsidR="00D12295" w:rsidRDefault="00000000">
      <w:pPr>
        <w:jc w:val="center"/>
        <w:rPr>
          <w:rFonts w:ascii="仿宋" w:eastAsia="仿宋" w:hAnsi="仿宋" w:hint="eastAsia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32"/>
          <w:szCs w:val="32"/>
        </w:rPr>
        <w:t>会议交通路线</w:t>
      </w:r>
    </w:p>
    <w:p w14:paraId="5C432162" w14:textId="77777777" w:rsidR="00D12295" w:rsidRDefault="00000000">
      <w:pPr>
        <w:jc w:val="left"/>
        <w:rPr>
          <w:rFonts w:ascii="黑体" w:eastAsia="黑体" w:hAnsi="黑体" w:cs="黑体" w:hint="eastAsia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noProof/>
          <w:sz w:val="28"/>
          <w:szCs w:val="28"/>
        </w:rPr>
        <w:drawing>
          <wp:inline distT="0" distB="0" distL="114300" distR="114300" wp14:anchorId="3DAEAB04" wp14:editId="70E394E9">
            <wp:extent cx="5581650" cy="3129915"/>
            <wp:effectExtent l="0" t="0" r="0" b="13335"/>
            <wp:docPr id="1" name="图片 1" descr="02d4d5ec-6138-46b8-9ee9-b5740a907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2d4d5ec-6138-46b8-9ee9-b5740a90772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312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49E92" w14:textId="77777777" w:rsidR="00D12295" w:rsidRDefault="00000000">
      <w:pPr>
        <w:ind w:firstLineChars="200" w:firstLine="562"/>
        <w:jc w:val="left"/>
        <w:rPr>
          <w:rFonts w:ascii="黑体" w:eastAsia="黑体" w:hAnsi="黑体" w:cs="黑体" w:hint="eastAsia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线路推荐如下</w:t>
      </w:r>
    </w:p>
    <w:p w14:paraId="2D240515" w14:textId="77777777" w:rsidR="00D12295" w:rsidRDefault="00000000">
      <w:pPr>
        <w:ind w:firstLineChars="200" w:firstLine="562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1.飞机出行（</w:t>
      </w:r>
      <w:proofErr w:type="gramStart"/>
      <w:r>
        <w:rPr>
          <w:rFonts w:ascii="黑体" w:eastAsia="黑体" w:hAnsi="黑体" w:cs="黑体" w:hint="eastAsia"/>
          <w:b/>
          <w:bCs/>
          <w:sz w:val="28"/>
          <w:szCs w:val="28"/>
        </w:rPr>
        <w:t>巴中恩阳机场</w:t>
      </w:r>
      <w:proofErr w:type="gramEnd"/>
      <w:r>
        <w:rPr>
          <w:rFonts w:ascii="黑体" w:eastAsia="黑体" w:hAnsi="黑体" w:cs="黑体" w:hint="eastAsia"/>
          <w:b/>
          <w:bCs/>
          <w:sz w:val="28"/>
          <w:szCs w:val="28"/>
        </w:rPr>
        <w:t>）</w:t>
      </w:r>
      <w:r>
        <w:rPr>
          <w:rFonts w:ascii="仿宋" w:eastAsia="仿宋" w:hAnsi="仿宋" w:hint="eastAsia"/>
          <w:b/>
          <w:bCs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可乘坐机场专线到</w:t>
      </w:r>
      <w:proofErr w:type="gramStart"/>
      <w:r>
        <w:rPr>
          <w:rFonts w:ascii="仿宋" w:eastAsia="仿宋" w:hAnsi="仿宋" w:hint="eastAsia"/>
          <w:sz w:val="28"/>
          <w:szCs w:val="28"/>
        </w:rPr>
        <w:t>容邦万达站下车</w:t>
      </w:r>
      <w:proofErr w:type="gramEnd"/>
      <w:r>
        <w:rPr>
          <w:rFonts w:ascii="仿宋" w:eastAsia="仿宋" w:hAnsi="仿宋" w:hint="eastAsia"/>
          <w:sz w:val="28"/>
          <w:szCs w:val="28"/>
        </w:rPr>
        <w:t>，再乘坐出租车前往酒店，总车程约30分钟，费用为每人30元左右。也直接乘坐机场出租车/网约</w:t>
      </w:r>
      <w:proofErr w:type="gramStart"/>
      <w:r>
        <w:rPr>
          <w:rFonts w:ascii="仿宋" w:eastAsia="仿宋" w:hAnsi="仿宋" w:hint="eastAsia"/>
          <w:sz w:val="28"/>
          <w:szCs w:val="28"/>
        </w:rPr>
        <w:t>车前往兴合</w:t>
      </w:r>
      <w:proofErr w:type="gramEnd"/>
      <w:r>
        <w:rPr>
          <w:rFonts w:ascii="仿宋" w:eastAsia="仿宋" w:hAnsi="仿宋" w:hint="eastAsia"/>
          <w:sz w:val="28"/>
          <w:szCs w:val="28"/>
        </w:rPr>
        <w:t>阳光酒店，费用约40元左右（打表计价或一口价）。</w:t>
      </w:r>
    </w:p>
    <w:p w14:paraId="59E3B964" w14:textId="77777777" w:rsidR="00D12295" w:rsidRDefault="00000000">
      <w:pPr>
        <w:ind w:firstLineChars="200" w:firstLine="562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2.高铁/火车出行（巴中西站、巴中东站、巴中火车站）：</w:t>
      </w:r>
      <w:r>
        <w:rPr>
          <w:rFonts w:ascii="仿宋" w:eastAsia="仿宋" w:hAnsi="仿宋" w:hint="eastAsia"/>
          <w:sz w:val="28"/>
          <w:szCs w:val="28"/>
        </w:rPr>
        <w:t>巴中西站（</w:t>
      </w:r>
      <w:proofErr w:type="gramStart"/>
      <w:r>
        <w:rPr>
          <w:rFonts w:ascii="仿宋" w:eastAsia="仿宋" w:hAnsi="仿宋" w:hint="eastAsia"/>
          <w:sz w:val="28"/>
          <w:szCs w:val="28"/>
        </w:rPr>
        <w:t>恩阳站</w:t>
      </w:r>
      <w:proofErr w:type="gramEnd"/>
      <w:r>
        <w:rPr>
          <w:rFonts w:ascii="仿宋" w:eastAsia="仿宋" w:hAnsi="仿宋" w:hint="eastAsia"/>
          <w:sz w:val="28"/>
          <w:szCs w:val="28"/>
        </w:rPr>
        <w:t>）、巴中东站为高铁站，出站后可打车前往酒店，预计车程约30分钟，费用约在30-40元左右。巴中火车站（</w:t>
      </w:r>
      <w:proofErr w:type="gramStart"/>
      <w:r>
        <w:rPr>
          <w:rFonts w:ascii="仿宋" w:eastAsia="仿宋" w:hAnsi="仿宋" w:hint="eastAsia"/>
          <w:sz w:val="28"/>
          <w:szCs w:val="28"/>
        </w:rPr>
        <w:t>距酒店</w:t>
      </w:r>
      <w:proofErr w:type="gramEnd"/>
      <w:r>
        <w:rPr>
          <w:rFonts w:ascii="仿宋" w:eastAsia="仿宋" w:hAnsi="仿宋" w:hint="eastAsia"/>
          <w:sz w:val="28"/>
          <w:szCs w:val="28"/>
        </w:rPr>
        <w:t>近）：出站后可打车前往酒店，行程约15分钟，打表价约10-15元。以上车站也可乘坐公交路线到达酒店附近站下车，再步行到达酒店。</w:t>
      </w:r>
    </w:p>
    <w:p w14:paraId="104C051A" w14:textId="77777777" w:rsidR="00D12295" w:rsidRDefault="00000000">
      <w:pPr>
        <w:ind w:firstLineChars="200" w:firstLine="562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3.长途客运出行（巴中江北客运中心站）：</w:t>
      </w:r>
      <w:r>
        <w:rPr>
          <w:rFonts w:ascii="仿宋" w:eastAsia="仿宋" w:hAnsi="仿宋" w:hint="eastAsia"/>
          <w:sz w:val="28"/>
          <w:szCs w:val="28"/>
        </w:rPr>
        <w:t>出站后可以直接打车至酒店，车程约10分钟，打表价约10元左右。</w:t>
      </w:r>
    </w:p>
    <w:p w14:paraId="4F6C6CC5" w14:textId="77777777" w:rsidR="00D12295" w:rsidRDefault="00000000">
      <w:pPr>
        <w:ind w:firstLineChars="200" w:firstLine="562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lastRenderedPageBreak/>
        <w:t>4.自驾前往：</w:t>
      </w:r>
      <w:r>
        <w:rPr>
          <w:rFonts w:ascii="仿宋" w:eastAsia="仿宋" w:hAnsi="仿宋" w:hint="eastAsia"/>
          <w:sz w:val="28"/>
          <w:szCs w:val="28"/>
        </w:rPr>
        <w:t>巴中目前有6条高速公路（</w:t>
      </w:r>
      <w:proofErr w:type="gramStart"/>
      <w:r>
        <w:rPr>
          <w:rFonts w:ascii="仿宋" w:eastAsia="仿宋" w:hAnsi="仿宋" w:hint="eastAsia"/>
          <w:sz w:val="28"/>
          <w:szCs w:val="28"/>
        </w:rPr>
        <w:t>巴广高速</w:t>
      </w:r>
      <w:proofErr w:type="gramEnd"/>
      <w:r>
        <w:rPr>
          <w:rFonts w:ascii="仿宋" w:eastAsia="仿宋" w:hAnsi="仿宋" w:hint="eastAsia"/>
          <w:sz w:val="28"/>
          <w:szCs w:val="28"/>
        </w:rPr>
        <w:t>、成巴高速、巴达高速、</w:t>
      </w:r>
      <w:proofErr w:type="gramStart"/>
      <w:r>
        <w:rPr>
          <w:rFonts w:ascii="仿宋" w:eastAsia="仿宋" w:hAnsi="仿宋" w:hint="eastAsia"/>
          <w:sz w:val="28"/>
          <w:szCs w:val="28"/>
        </w:rPr>
        <w:t>巴陕高速</w:t>
      </w:r>
      <w:proofErr w:type="gramEnd"/>
      <w:r>
        <w:rPr>
          <w:rFonts w:ascii="仿宋" w:eastAsia="仿宋" w:hAnsi="仿宋" w:hint="eastAsia"/>
          <w:sz w:val="28"/>
          <w:szCs w:val="28"/>
        </w:rPr>
        <w:t>、巴广渝高速、</w:t>
      </w:r>
      <w:proofErr w:type="gramStart"/>
      <w:r>
        <w:rPr>
          <w:rFonts w:ascii="仿宋" w:eastAsia="仿宋" w:hAnsi="仿宋" w:hint="eastAsia"/>
          <w:sz w:val="28"/>
          <w:szCs w:val="28"/>
        </w:rPr>
        <w:t>苍巴高速</w:t>
      </w:r>
      <w:proofErr w:type="gramEnd"/>
      <w:r>
        <w:rPr>
          <w:rFonts w:ascii="仿宋" w:eastAsia="仿宋" w:hAnsi="仿宋" w:hint="eastAsia"/>
          <w:sz w:val="28"/>
          <w:szCs w:val="28"/>
        </w:rPr>
        <w:t>）直达主城区，自驾出行的参会嘉宾可手机导航“巴中兴合阳光酒店”，选择路线模式即可获得实时路况指引，车程时间、里程和费用请自行测算。酒店为客人提供大型免费室内/室外停车场，且设有新能源车充电桩，自驾宾客到店后均可便捷停泊及充电。</w:t>
      </w:r>
    </w:p>
    <w:p w14:paraId="0D958F7F" w14:textId="77777777" w:rsidR="00D12295" w:rsidRDefault="00000000">
      <w:pPr>
        <w:ind w:firstLineChars="200" w:firstLine="562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温馨提示：</w:t>
      </w:r>
      <w:r>
        <w:rPr>
          <w:rFonts w:ascii="仿宋" w:eastAsia="仿宋" w:hAnsi="仿宋" w:hint="eastAsia"/>
          <w:sz w:val="28"/>
          <w:szCs w:val="28"/>
        </w:rPr>
        <w:t>因“巴中西站（恩阳站）”与“巴中恩阳机场”位置相近，外地参会嘉宾抵达后可灵活选择中转方案（公交、机场专线或出租车）。</w:t>
      </w:r>
    </w:p>
    <w:sectPr w:rsidR="00D12295">
      <w:headerReference w:type="default" r:id="rId10"/>
      <w:footerReference w:type="default" r:id="rId11"/>
      <w:headerReference w:type="first" r:id="rId12"/>
      <w:pgSz w:w="11906" w:h="16838"/>
      <w:pgMar w:top="1440" w:right="1588" w:bottom="1440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42DB2" w14:textId="77777777" w:rsidR="009D1569" w:rsidRDefault="009D1569">
      <w:r>
        <w:separator/>
      </w:r>
    </w:p>
  </w:endnote>
  <w:endnote w:type="continuationSeparator" w:id="0">
    <w:p w14:paraId="237CE83E" w14:textId="77777777" w:rsidR="009D1569" w:rsidRDefault="009D1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5679537"/>
    </w:sdtPr>
    <w:sdtContent>
      <w:p w14:paraId="3D65FE33" w14:textId="77777777" w:rsidR="00D12295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CD5B815" w14:textId="77777777" w:rsidR="00D12295" w:rsidRDefault="00D1229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8213C" w14:textId="77777777" w:rsidR="009D1569" w:rsidRDefault="009D1569">
      <w:r>
        <w:separator/>
      </w:r>
    </w:p>
  </w:footnote>
  <w:footnote w:type="continuationSeparator" w:id="0">
    <w:p w14:paraId="0DC2C878" w14:textId="77777777" w:rsidR="009D1569" w:rsidRDefault="009D1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18D9D" w14:textId="77777777" w:rsidR="00D12295" w:rsidRDefault="00D12295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4A9B" w14:textId="77777777" w:rsidR="00D12295" w:rsidRDefault="00D12295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546B8"/>
    <w:multiLevelType w:val="multilevel"/>
    <w:tmpl w:val="35F546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2028824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E9B"/>
    <w:rsid w:val="00077AEE"/>
    <w:rsid w:val="00094094"/>
    <w:rsid w:val="000B1E17"/>
    <w:rsid w:val="000D344C"/>
    <w:rsid w:val="001326F9"/>
    <w:rsid w:val="001671E1"/>
    <w:rsid w:val="00180FB6"/>
    <w:rsid w:val="0019719D"/>
    <w:rsid w:val="00231EB7"/>
    <w:rsid w:val="00263B6F"/>
    <w:rsid w:val="002C2867"/>
    <w:rsid w:val="002E1FDE"/>
    <w:rsid w:val="00373930"/>
    <w:rsid w:val="003D443D"/>
    <w:rsid w:val="00403B80"/>
    <w:rsid w:val="00457FD0"/>
    <w:rsid w:val="0046540B"/>
    <w:rsid w:val="00473B46"/>
    <w:rsid w:val="00491CE9"/>
    <w:rsid w:val="004E705F"/>
    <w:rsid w:val="005A6A57"/>
    <w:rsid w:val="005C4574"/>
    <w:rsid w:val="006001AC"/>
    <w:rsid w:val="00600A39"/>
    <w:rsid w:val="00640F98"/>
    <w:rsid w:val="00643016"/>
    <w:rsid w:val="00677ED5"/>
    <w:rsid w:val="0069149A"/>
    <w:rsid w:val="006C0224"/>
    <w:rsid w:val="00702848"/>
    <w:rsid w:val="00727619"/>
    <w:rsid w:val="00730F0D"/>
    <w:rsid w:val="00737984"/>
    <w:rsid w:val="00787217"/>
    <w:rsid w:val="007B19D9"/>
    <w:rsid w:val="00811645"/>
    <w:rsid w:val="00817989"/>
    <w:rsid w:val="00835417"/>
    <w:rsid w:val="00882723"/>
    <w:rsid w:val="008A6E87"/>
    <w:rsid w:val="008A7EFC"/>
    <w:rsid w:val="008B3A07"/>
    <w:rsid w:val="008E142F"/>
    <w:rsid w:val="00966330"/>
    <w:rsid w:val="0097072E"/>
    <w:rsid w:val="00977151"/>
    <w:rsid w:val="009A77C8"/>
    <w:rsid w:val="009C7FC2"/>
    <w:rsid w:val="009D1569"/>
    <w:rsid w:val="009E69EF"/>
    <w:rsid w:val="009F4F7D"/>
    <w:rsid w:val="00AE1068"/>
    <w:rsid w:val="00AF21FA"/>
    <w:rsid w:val="00B1554D"/>
    <w:rsid w:val="00B30130"/>
    <w:rsid w:val="00B569F8"/>
    <w:rsid w:val="00B57022"/>
    <w:rsid w:val="00B65E9B"/>
    <w:rsid w:val="00BC20F3"/>
    <w:rsid w:val="00BC5888"/>
    <w:rsid w:val="00C12282"/>
    <w:rsid w:val="00CB1172"/>
    <w:rsid w:val="00CB54BB"/>
    <w:rsid w:val="00CC6AD9"/>
    <w:rsid w:val="00CF478C"/>
    <w:rsid w:val="00D107AF"/>
    <w:rsid w:val="00D11540"/>
    <w:rsid w:val="00D12295"/>
    <w:rsid w:val="00D55A20"/>
    <w:rsid w:val="00DA7127"/>
    <w:rsid w:val="00DD0398"/>
    <w:rsid w:val="00E13530"/>
    <w:rsid w:val="00E23809"/>
    <w:rsid w:val="00E41E91"/>
    <w:rsid w:val="00E70912"/>
    <w:rsid w:val="00EC789E"/>
    <w:rsid w:val="00F007FD"/>
    <w:rsid w:val="00F35740"/>
    <w:rsid w:val="00F77FD9"/>
    <w:rsid w:val="00F87076"/>
    <w:rsid w:val="00F938FA"/>
    <w:rsid w:val="00FB51B7"/>
    <w:rsid w:val="00FC0B7F"/>
    <w:rsid w:val="00FE0042"/>
    <w:rsid w:val="00FE4B0C"/>
    <w:rsid w:val="00FF2D42"/>
    <w:rsid w:val="04323417"/>
    <w:rsid w:val="046408F2"/>
    <w:rsid w:val="0A2F0D91"/>
    <w:rsid w:val="0A3479AB"/>
    <w:rsid w:val="0B3277D1"/>
    <w:rsid w:val="0E9F29D9"/>
    <w:rsid w:val="11A73CFD"/>
    <w:rsid w:val="138F6B4D"/>
    <w:rsid w:val="13FC1781"/>
    <w:rsid w:val="165B6D2A"/>
    <w:rsid w:val="168A122F"/>
    <w:rsid w:val="18CF144A"/>
    <w:rsid w:val="19862337"/>
    <w:rsid w:val="1B835716"/>
    <w:rsid w:val="1F336DD9"/>
    <w:rsid w:val="1F6701FB"/>
    <w:rsid w:val="245B33A0"/>
    <w:rsid w:val="28C93F12"/>
    <w:rsid w:val="2B693A6B"/>
    <w:rsid w:val="2BCD7C30"/>
    <w:rsid w:val="2D685C7E"/>
    <w:rsid w:val="2D7D4F03"/>
    <w:rsid w:val="30EA0EBA"/>
    <w:rsid w:val="38733FC3"/>
    <w:rsid w:val="39B20F40"/>
    <w:rsid w:val="3AF5650A"/>
    <w:rsid w:val="3CD16A44"/>
    <w:rsid w:val="3F471787"/>
    <w:rsid w:val="451A208F"/>
    <w:rsid w:val="48E1034B"/>
    <w:rsid w:val="4A472ABF"/>
    <w:rsid w:val="58AF2ED4"/>
    <w:rsid w:val="5BF34A4D"/>
    <w:rsid w:val="61832643"/>
    <w:rsid w:val="646502CD"/>
    <w:rsid w:val="6FBE33DE"/>
    <w:rsid w:val="71FE478D"/>
    <w:rsid w:val="73AC5AB4"/>
    <w:rsid w:val="73BB3F34"/>
    <w:rsid w:val="73C052C0"/>
    <w:rsid w:val="75121938"/>
    <w:rsid w:val="755A5847"/>
    <w:rsid w:val="75AA720A"/>
    <w:rsid w:val="79787751"/>
    <w:rsid w:val="7A007E13"/>
    <w:rsid w:val="7CA42DAB"/>
    <w:rsid w:val="7F9A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5D3631"/>
  <w15:docId w15:val="{C6CF8EEF-F967-4E7F-AE6F-0C392381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1">
    <w:name w:val="标书正文1"/>
    <w:basedOn w:val="a"/>
    <w:qFormat/>
    <w:pPr>
      <w:spacing w:line="520" w:lineRule="exact"/>
      <w:ind w:firstLineChars="200" w:firstLine="640"/>
    </w:pPr>
    <w:rPr>
      <w:rFonts w:ascii="Times New Roman" w:hAnsi="Times New Roman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paragraph" w:customStyle="1" w:styleId="10">
    <w:name w:val="修订1"/>
    <w:hidden/>
    <w:uiPriority w:val="99"/>
    <w:semiHidden/>
    <w:qFormat/>
    <w:rPr>
      <w:rFonts w:ascii="Calibri" w:eastAsia="宋体" w:hAnsi="Calibri" w:cs="Times New Roman"/>
      <w:kern w:val="2"/>
      <w:sz w:val="21"/>
      <w:szCs w:val="21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zsjyxh@163.com&#12290;&#32852;&#31995;&#20154;&#65306;&#38470;&#23143;&#28814;1381480076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zzsjyxh@163.com&#12290;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6</Pages>
  <Words>969</Words>
  <Characters>1066</Characters>
  <Application>Microsoft Office Word</Application>
  <DocSecurity>0</DocSecurity>
  <Lines>88</Lines>
  <Paragraphs>84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caea@caea.org.cn</cp:lastModifiedBy>
  <cp:revision>17</cp:revision>
  <cp:lastPrinted>2026-05-27T06:33:00Z</cp:lastPrinted>
  <dcterms:created xsi:type="dcterms:W3CDTF">2026-05-05T10:33:00Z</dcterms:created>
  <dcterms:modified xsi:type="dcterms:W3CDTF">2026-05-27T06:38:00Z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BB2BE57F36034BE1AA4EDC85EC5715D8_13</vt:lpwstr>
  </property>
  <property fmtid="{D5CDD505-2E9C-101B-9397-08002B2CF9AE}" pid="4" name="KSOTemplateDocerSaveRecord">
    <vt:lpwstr>eyJoZGlkIjoiMjM4OTVlYmE3NGM3MDY5YWZiNGJhOGEzZTUwMTM3NTciLCJ1c2VySWQiOiIxNzQ3NDU2NTQyIn0=</vt:lpwstr>
  </property>
</Properties>
</file>