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724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left="0" w:leftChars="-100" w:hanging="320" w:hangingChars="100"/>
        <w:jc w:val="both"/>
        <w:textAlignment w:val="auto"/>
        <w:outlineLvl w:val="0"/>
        <w:rPr>
          <w:rFonts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r>
        <w:rPr>
          <w:rFonts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附件</w:t>
      </w:r>
    </w:p>
    <w:p w14:paraId="75F70FC9">
      <w:pPr>
        <w:keepNext w:val="0"/>
        <w:keepLines w:val="0"/>
        <w:pageBreakBefore w:val="0"/>
        <w:widowControl w:val="0"/>
        <w:tabs>
          <w:tab w:val="left" w:pos="1528"/>
          <w:tab w:val="center" w:pos="42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2026年高校教师智能工具应用能力提升</w:t>
      </w:r>
    </w:p>
    <w:p w14:paraId="202B2FA6">
      <w:pPr>
        <w:keepNext w:val="0"/>
        <w:keepLines w:val="0"/>
        <w:pageBreakBefore w:val="0"/>
        <w:widowControl w:val="0"/>
        <w:tabs>
          <w:tab w:val="left" w:pos="1528"/>
          <w:tab w:val="center" w:pos="421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ind w:firstLine="0" w:firstLineChars="0"/>
        <w:jc w:val="center"/>
        <w:textAlignment w:val="auto"/>
        <w:rPr>
          <w:rFonts w:hint="eastAsia" w:ascii="方正小标宋简体" w:hAnsi="华文中宋" w:eastAsia="方正小标宋简体" w:cs="黑体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专题网络培训</w:t>
      </w:r>
      <w:r>
        <w:rPr>
          <w:rFonts w:hint="eastAsia" w:ascii="方正小标宋简体" w:hAnsi="华文中宋" w:eastAsia="方正小标宋简体" w:cs="黑体"/>
          <w:b w:val="0"/>
          <w:bCs w:val="0"/>
          <w:color w:val="000000"/>
          <w:kern w:val="2"/>
          <w:sz w:val="44"/>
          <w:szCs w:val="44"/>
          <w:highlight w:val="none"/>
          <w:lang w:val="en-US" w:eastAsia="zh-CN" w:bidi="ar-SA"/>
        </w:rPr>
        <w:t>参训回执表</w:t>
      </w:r>
    </w:p>
    <w:tbl>
      <w:tblPr>
        <w:tblStyle w:val="4"/>
        <w:tblW w:w="530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1388"/>
        <w:gridCol w:w="1462"/>
        <w:gridCol w:w="1422"/>
        <w:gridCol w:w="684"/>
        <w:gridCol w:w="637"/>
        <w:gridCol w:w="1312"/>
        <w:gridCol w:w="1507"/>
      </w:tblGrid>
      <w:tr w14:paraId="10809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595004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ascii="Times New Roman" w:hAnsi="Times New Roman" w:eastAsia="方正仿宋_GB2312" w:cs="黑体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/>
              </w:rPr>
              <w:t>联系方式</w:t>
            </w:r>
          </w:p>
        </w:tc>
      </w:tr>
      <w:tr w14:paraId="0F98D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F8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0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7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BC5B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21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管理角色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06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D6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6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电话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C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手机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A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邮箱</w:t>
            </w:r>
          </w:p>
        </w:tc>
      </w:tr>
      <w:tr w14:paraId="0F606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34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负 责 人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80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5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01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87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0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06AD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8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2C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5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0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2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3C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FF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F70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2EB01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黑体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/>
              </w:rPr>
              <w:t>培训需求</w:t>
            </w:r>
          </w:p>
        </w:tc>
      </w:tr>
      <w:tr w14:paraId="0E1B1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4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培训班次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94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培训形式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5B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培训人数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6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开班时间</w:t>
            </w: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E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结束时间</w:t>
            </w:r>
          </w:p>
        </w:tc>
      </w:tr>
      <w:tr w14:paraId="01A1F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30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智能工具赋能教学全场景应用专题培训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2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网络培训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8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B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D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1CB6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3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9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送培送教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65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69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06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A91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A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C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工作坊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BC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D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E1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C35D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C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>智能工具赋能科研全流程应用专题培训</w:t>
            </w: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5D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网络培训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A5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69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4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F337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84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C3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送培送教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65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2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5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184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475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A5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Times New Roman" w:hAnsi="Times New Roman" w:eastAsia="方正仿宋_GB2312" w:cs="方正仿宋_GB2312"/>
                <w:b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AB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工作坊</w:t>
            </w:r>
          </w:p>
        </w:tc>
        <w:tc>
          <w:tcPr>
            <w:tcW w:w="13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50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方正仿宋_GB2312"/>
                <w:b w:val="0"/>
                <w:bCs/>
                <w:i w:val="0"/>
                <w:iCs w:val="0"/>
                <w:color w:val="A5A5A5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7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13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A3EC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vAlign w:val="center"/>
          </w:tcPr>
          <w:p w14:paraId="4D9A7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方正仿宋_GB2312" w:cs="黑体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sz w:val="24"/>
                <w:highlight w:val="none"/>
                <w:lang w:val="en-US" w:eastAsia="zh-CN"/>
              </w:rPr>
              <w:t>单位意见</w:t>
            </w:r>
          </w:p>
        </w:tc>
      </w:tr>
      <w:tr w14:paraId="36BE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90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3F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>单位盖章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年   月   日</w:t>
            </w:r>
          </w:p>
        </w:tc>
      </w:tr>
      <w:tr w14:paraId="745A7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10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汇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款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息</w:t>
            </w:r>
          </w:p>
        </w:tc>
        <w:tc>
          <w:tcPr>
            <w:tcW w:w="42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4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收款单位：国家教育行政学院</w:t>
            </w:r>
          </w:p>
          <w:p w14:paraId="0999D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地址电话：北京市大兴区清源北路8号</w:t>
            </w:r>
          </w:p>
          <w:p w14:paraId="114A3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010-69248888</w:t>
            </w:r>
          </w:p>
          <w:p w14:paraId="335D9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开户银行：工行北京体育场支行</w:t>
            </w:r>
          </w:p>
          <w:p w14:paraId="36BA0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账号：0200053009008801215</w:t>
            </w:r>
          </w:p>
          <w:p w14:paraId="66BC1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联行号：102100005307</w:t>
            </w:r>
          </w:p>
          <w:p w14:paraId="6D846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请在汇款时说明：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高校教师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智能工具应用能力提升</w:t>
            </w:r>
            <w:r>
              <w:rPr>
                <w:rFonts w:hint="eastAsia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培训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0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开票信息</w:t>
            </w:r>
          </w:p>
        </w:tc>
        <w:tc>
          <w:tcPr>
            <w:tcW w:w="34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8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发票抬头：</w:t>
            </w:r>
          </w:p>
          <w:p w14:paraId="36DB3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8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纳税人识别号：</w:t>
            </w:r>
          </w:p>
          <w:p w14:paraId="77C03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8" w:lineRule="auto"/>
              <w:ind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开票金额：</w:t>
            </w:r>
          </w:p>
        </w:tc>
      </w:tr>
    </w:tbl>
    <w:p w14:paraId="73351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after="0" w:line="240" w:lineRule="auto"/>
        <w:ind w:firstLine="0" w:firstLineChars="0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ascii="楷体" w:hAnsi="楷体" w:eastAsia="楷体" w:cs="Times New Roman"/>
          <w:color w:val="000000"/>
          <w:sz w:val="24"/>
          <w:highlight w:val="none"/>
        </w:rPr>
        <w:t>说明：请参训单位认真填写此表，与国家教育行政学院联系，以便尽快安排培训。</w:t>
      </w:r>
    </w:p>
    <w:p w14:paraId="7DD898B2">
      <w:pPr>
        <w:ind w:firstLine="640" w:firstLineChars="200"/>
      </w:pPr>
      <w:bookmarkStart w:id="0" w:name="_GoBack"/>
      <w:bookmarkEnd w:id="0"/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titlePg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14899A2-7905-49A9-932C-2E8E1ECDBE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0622A6D-08A6-4FB3-9B9A-F02DDF15E4A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E01F4608-D7DF-46FD-9891-2672B3882E3F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5879886-E9CD-4C30-9117-EAC4A9B89C5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C2DBC2F-1ADC-4E22-A138-498863D9B8C2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42F02">
    <w:pPr>
      <w:pStyle w:val="2"/>
      <w:jc w:val="center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0474A5">
                          <w:pPr>
                            <w:pStyle w:val="2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0474A5">
                    <w:pPr>
                      <w:pStyle w:val="2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DE873DC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0D60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9F8A2">
    <w:pPr>
      <w:keepNext w:val="0"/>
      <w:keepLines w:val="0"/>
      <w:pageBreakBefore w:val="0"/>
      <w:widowControl w:val="0"/>
      <w:tabs>
        <w:tab w:val="center" w:pos="4680"/>
        <w:tab w:val="right" w:pos="9360"/>
      </w:tabs>
      <w:kinsoku/>
      <w:wordWrap/>
      <w:overflowPunct/>
      <w:topLinePunct w:val="0"/>
      <w:autoSpaceDE/>
      <w:autoSpaceDN/>
      <w:bidi w:val="0"/>
      <w:adjustRightInd/>
      <w:snapToGrid w:val="0"/>
      <w:spacing w:after="0" w:line="240" w:lineRule="auto"/>
      <w:ind w:left="0" w:leftChars="0" w:firstLine="0" w:firstLineChars="0"/>
      <w:jc w:val="center"/>
      <w:textAlignment w:val="auto"/>
      <w:rPr>
        <w:rFonts w:ascii="Times New Roman" w:hAnsi="Times New Roman" w:eastAsia="仿宋" w:cs="Times New Roman"/>
        <w:color w:val="000000"/>
        <w:kern w:val="2"/>
        <w:sz w:val="32"/>
        <w:szCs w:val="32"/>
        <w:highlight w:val="none"/>
        <w:lang w:val="en-US" w:eastAsia="zh-CN" w:bidi="ar-S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91B9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E378A"/>
    <w:rsid w:val="0F3C5E2B"/>
    <w:rsid w:val="1FA8259E"/>
    <w:rsid w:val="25295DB7"/>
    <w:rsid w:val="2CF5455B"/>
    <w:rsid w:val="2F1E378A"/>
    <w:rsid w:val="3A134CF7"/>
    <w:rsid w:val="47C4245A"/>
    <w:rsid w:val="4CCA607B"/>
    <w:rsid w:val="4D6D0A66"/>
    <w:rsid w:val="51C06122"/>
    <w:rsid w:val="6538682F"/>
    <w:rsid w:val="7065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2026-09-16T02:35:00Z</dcterms:created>
  <dc:creator>sunny</dc:creator>
  <cp:lastModifiedBy>sunny</cp:lastModifiedBy>
  <dcterms:modified xsi:type="dcterms:W3CDTF">2026-09-16T02:37:02Z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5FB5ACEECA724C278984676F3424FB56_11</vt:lpwstr>
  </property>
  <property fmtid="{D5CDD505-2E9C-101B-9397-08002B2CF9AE}" pid="4" name="KSOTemplateDocerSaveRecord">
    <vt:lpwstr>eyJoZGlkIjoiYjczMmIyMTIyODY2MTk4OGRkOTI1YzI5MTE1Y2Q5ZDkiLCJ1c2VySWQiOiI1OTUwNzc0NTQifQ==</vt:lpwstr>
  </property>
</Properties>
</file>