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99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 w14:paraId="187FC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</w:p>
    <w:p w14:paraId="53CB9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 xml:space="preserve">                        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国教院函字〔202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66212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关于举办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学习贯彻</w:t>
      </w:r>
    </w:p>
    <w:p w14:paraId="7A054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方正小标宋简体" w:hAnsi="方正小标宋简体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《教育发展“十五五”规划》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val="en-US" w:eastAsia="zh-CN"/>
        </w:rPr>
        <w:t>专题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</w:rPr>
        <w:t>网络培训的通知</w:t>
      </w:r>
    </w:p>
    <w:p w14:paraId="21776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3A50D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各省、自治区、直辖市教育厅（教委），新疆生产建设兵团教育局，各高等学校：</w:t>
      </w:r>
    </w:p>
    <w:p w14:paraId="5D896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为学习贯彻党的二十大和二十届历次全会精神，贯彻落实《教育强国建设规划纲要（2024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2035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）》，推动《教育发展“十五五”规划》（以下简称《规划》）有效落地实施，根据教育部有关落实《规划》的政策要求，中国教育干部网络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学院拟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举办学习贯彻《教育发展“十五五”规划》专题网络培训。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现将有关事项通知如下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2FB05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一、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培训目标</w:t>
      </w:r>
    </w:p>
    <w:p w14:paraId="41EB8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sectPr>
          <w:pgSz w:w="11906" w:h="16838"/>
          <w:pgMar w:top="1440" w:right="1800" w:bottom="1440" w:left="1800" w:header="851" w:footer="992" w:gutter="0"/>
          <w:pgNumType w:fmt="decimal" w:start="2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引导广大党员、干部和教师深刻理解《规划》的纲领性、指导性地位，准确把握“十五五”时期教育改革发展的总体思路和重点任务，深刻认识新时代新征程加快建设教育强国的重大意义，精准明晰新时代教育工作的使命担当与奋进方向；推动各地各校凝聚共识，对标《规划》要求，聚焦教育强国建设重点领域、关键环节优化完善行动举措，切实把顶层设计转化为基层生动的教育改革实践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助力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“十五五”教</w:t>
      </w:r>
    </w:p>
    <w:p w14:paraId="03C7A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育发展各项工作有序落地。</w:t>
      </w:r>
    </w:p>
    <w:p w14:paraId="77D874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、培训对象</w:t>
      </w:r>
    </w:p>
    <w:p w14:paraId="34D818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教育系统党员、干部和教师。</w:t>
      </w:r>
    </w:p>
    <w:p w14:paraId="0A8FF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、培训时间</w:t>
      </w:r>
    </w:p>
    <w:p w14:paraId="6E3E64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网络培训学习分为报名、学习和总结三个阶段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全年常态化接受报名，具体开班时间、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学习时长和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教学安排由参训单位与中国教育干部网络学院协商确定。</w:t>
      </w:r>
    </w:p>
    <w:p w14:paraId="253A0F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培训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内容</w:t>
      </w:r>
    </w:p>
    <w:p w14:paraId="47ADFB0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培训对标《规划》要求，结合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区域和学校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教育发展实际，兼顾政策解读与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行动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实操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采取必修课与选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课相结合的方式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。必修课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聚焦战略引领，围绕《规划》的总体框架与重点部署邀请权威专家进行专题解读；选修课聚焦落地执行，紧扣《规划》中五大战略任务和改革方向提供案例课程。</w:t>
      </w:r>
    </w:p>
    <w:p w14:paraId="040D7399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</w:rPr>
        <w:t>培训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</w:rPr>
        <w:t>也可结合各地各校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教育改革发展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</w:rPr>
        <w:t>实际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和重点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</w:rPr>
        <w:t>进行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定制化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设计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/>
          <w:lang w:val="en-US" w:eastAsia="zh-CN"/>
        </w:rPr>
        <w:t>。</w:t>
      </w:r>
    </w:p>
    <w:p w14:paraId="68D82F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、培训形式</w:t>
      </w:r>
    </w:p>
    <w:p w14:paraId="15ACAEE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" w:eastAsia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" w:eastAsia="zh-CN"/>
        </w:rPr>
        <w:t>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"/>
        </w:rPr>
        <w:t>学习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-US" w:eastAsia="zh-CN"/>
        </w:rPr>
        <w:t>平台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" w:eastAsia="zh-CN"/>
        </w:rPr>
        <w:t>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学员实名注册并登录中国教育干部网络学院学习平台（网址：www.enaea.edu.cn），或下载“中教网院App”移动端随时开展线上学习。</w:t>
      </w:r>
    </w:p>
    <w:p w14:paraId="447A9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highlight w:val="none"/>
          <w:lang w:val="en-US" w:eastAsia="zh-CN"/>
        </w:rPr>
        <w:t>（二）智训赋能。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</w:rPr>
        <w:t>充分运用人工智能技术，全面推动培训工作智能化升级。依托课程智能速览功能，自动提炼课程概要、核心要点及关键词，同步生成配套思维导图，辅助学员系统把握课程脉络。提供课程智能学伴，支持对话式交互学习，助力学员高效理解课程内容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/>
        </w:rPr>
        <w:t>可根据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/>
          <w:lang w:val="en-US" w:eastAsia="zh-CN"/>
        </w:rPr>
        <w:t>参训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</w:rPr>
        <w:t>单位实际需求，定制AI速练、AI学习计划等功能模块，构建“学、思、用”贯通的个性化学习闭环，切实提升培训实效。</w:t>
      </w:r>
    </w:p>
    <w:p w14:paraId="22C6C444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highlight w:val="none"/>
          <w:lang w:val="en" w:eastAsia="zh-CN" w:bidi="ar-SA"/>
        </w:rPr>
        <w:t>（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highlight w:val="none"/>
          <w:lang w:val="en" w:eastAsia="zh-CN" w:bidi="ar-SA"/>
        </w:rPr>
        <w:t>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学习方式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highlight w:val="none"/>
          <w:lang w:val="en" w:eastAsia="zh-CN" w:bidi="ar-SA"/>
        </w:rPr>
        <w:t>。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培训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主要围绕点播课程学习、行动方案撰写等环节开展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，学员完成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相应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环节考核任务后，可在线打印学时证明；参训单位可将相关证明归入个人档案，对应学习时长计入继续教育学时。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也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可结合参训单位需求，设置同步直播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eastAsia="zh-CN"/>
        </w:rPr>
        <w:t>送培到校等定制化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环节。</w:t>
      </w:r>
    </w:p>
    <w:p w14:paraId="36E27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、培训费用</w:t>
      </w:r>
    </w:p>
    <w:p w14:paraId="402C1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培训费用为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元/人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/学时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原则上每人完成不低于20学时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的学习任务），费用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课程使用、带宽流量、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培训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台使用、教学服务与管理等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培训费用也可结合各地各校的参训规模、培训时长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培训内容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和学习环节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等另行协商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培训费用不向个人收取，由参训单位按下列账号统一支付：</w:t>
      </w:r>
    </w:p>
    <w:p w14:paraId="6DF39C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收款单位：国家教育行政学院</w:t>
      </w:r>
    </w:p>
    <w:p w14:paraId="74A270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开户银行：工行北京体育场支行</w:t>
      </w:r>
    </w:p>
    <w:p w14:paraId="3F5A91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账    号：0200053009008801215</w:t>
      </w:r>
    </w:p>
    <w:p w14:paraId="63D8CB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 行 号：102100005307</w:t>
      </w:r>
    </w:p>
    <w:p w14:paraId="3128BC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、报名事宜</w:t>
      </w:r>
    </w:p>
    <w:p w14:paraId="680F5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各省（区、市）教育行政部门可统筹安排，以地市或县（区）教育行政部门为单位组织参训，各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也可自主报名。培训以区域或学校为单位开展教学活动。</w:t>
      </w:r>
    </w:p>
    <w:p w14:paraId="13526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各相关单位收到通知后即可组织报名，根据培训需求填写参训回执表（见附件），与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中国教育干部网络学院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联系。</w:t>
      </w:r>
    </w:p>
    <w:p w14:paraId="3465F6E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 w14:paraId="196B2E6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联系人：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基础教育 邓老师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 xml:space="preserve">  010-69296853、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13810063367</w:t>
      </w:r>
    </w:p>
    <w:p w14:paraId="4B6D037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1788" w:firstLineChars="559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 xml:space="preserve">职业教育 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老师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 xml:space="preserve">  010-69263804、69240058</w:t>
      </w:r>
    </w:p>
    <w:p w14:paraId="75D569B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1788" w:firstLineChars="559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 xml:space="preserve">高等教育 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老师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010-69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  <w:t>205993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</w:rPr>
        <w:t>、692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/>
        </w:rPr>
        <w:t>59486</w:t>
      </w:r>
    </w:p>
    <w:p w14:paraId="6A4F3011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邮  箱：enaea@naea.edu.cn</w:t>
      </w:r>
    </w:p>
    <w:p w14:paraId="556F8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238" w:leftChars="304" w:hanging="1600" w:hangingChars="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224662A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1598" w:leftChars="304" w:hanging="960" w:hangingChars="3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附件：学习贯彻《教育发展“十五五”规划》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专题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网络</w:t>
      </w:r>
    </w:p>
    <w:p w14:paraId="7C15A40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1596" w:leftChars="76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培训参训回执表</w:t>
      </w:r>
    </w:p>
    <w:p w14:paraId="7261F7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30013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2A0108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15BEC7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28580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0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家教育行政学院</w:t>
      </w:r>
    </w:p>
    <w:p w14:paraId="608C1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68" w:rightChars="175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66047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42" w:rightChars="782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2"/>
          <w:cols w:space="720" w:num="1"/>
          <w:docGrid w:type="lines" w:linePitch="312" w:charSpace="0"/>
        </w:sectPr>
      </w:pPr>
    </w:p>
    <w:p w14:paraId="43547E3D">
      <w:pPr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</w:p>
    <w:p w14:paraId="63C38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学习贯彻《教育发展“十五五”规划》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专题</w:t>
      </w:r>
    </w:p>
    <w:p w14:paraId="189D4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网络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培训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参训回执表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8"/>
        <w:gridCol w:w="2726"/>
        <w:gridCol w:w="574"/>
        <w:gridCol w:w="717"/>
        <w:gridCol w:w="2582"/>
      </w:tblGrid>
      <w:tr w14:paraId="4C4C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12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培训需求</w:t>
            </w:r>
          </w:p>
        </w:tc>
      </w:tr>
      <w:tr w14:paraId="0283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8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单位名称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2AB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092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B6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参训对象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0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7F3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1A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开班时间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D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BC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参加人数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64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5252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C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通讯地址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6D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D9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邮编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B9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BC6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D7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负</w:t>
            </w:r>
          </w:p>
          <w:p w14:paraId="2C7CC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责</w:t>
            </w:r>
          </w:p>
          <w:p w14:paraId="77DB31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人</w:t>
            </w:r>
          </w:p>
          <w:p w14:paraId="3A51F6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3A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EA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F60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1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5BB9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C1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E9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E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00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33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B8C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935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0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F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C21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EC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F05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5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联</w:t>
            </w:r>
          </w:p>
          <w:p w14:paraId="5544F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系</w:t>
            </w:r>
          </w:p>
          <w:p w14:paraId="449E91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人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4F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32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32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0F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C20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A9B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5FA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1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A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A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3E30C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0FC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AC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5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7C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923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AF4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6B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</w:t>
            </w:r>
          </w:p>
          <w:p w14:paraId="1B700A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位</w:t>
            </w:r>
          </w:p>
          <w:p w14:paraId="36171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意</w:t>
            </w:r>
          </w:p>
          <w:p w14:paraId="71124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见</w:t>
            </w:r>
          </w:p>
        </w:tc>
        <w:tc>
          <w:tcPr>
            <w:tcW w:w="7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179CB">
            <w:pPr>
              <w:keepNext/>
              <w:keepLines/>
              <w:suppressLineNumbers w:val="0"/>
              <w:spacing w:before="340" w:beforeAutospacing="0" w:after="330" w:afterAutospacing="0" w:line="578" w:lineRule="auto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7BA79B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  单位盖章</w:t>
            </w:r>
          </w:p>
          <w:p w14:paraId="7A7BA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       年   月   日</w:t>
            </w:r>
          </w:p>
        </w:tc>
      </w:tr>
      <w:tr w14:paraId="75F64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3F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汇</w:t>
            </w:r>
          </w:p>
          <w:p w14:paraId="5E030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款</w:t>
            </w:r>
          </w:p>
          <w:p w14:paraId="05E5E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信</w:t>
            </w:r>
          </w:p>
          <w:p w14:paraId="16FF4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息</w:t>
            </w:r>
          </w:p>
        </w:tc>
        <w:tc>
          <w:tcPr>
            <w:tcW w:w="3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00A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收款单位：国家教育行政学院</w:t>
            </w:r>
          </w:p>
          <w:p w14:paraId="7344A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地址电话：北京市大兴区清源北路8号 010-69248888</w:t>
            </w:r>
          </w:p>
          <w:p w14:paraId="53FDE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开户银行：工行北京体育场支行</w:t>
            </w:r>
          </w:p>
          <w:p w14:paraId="65BB0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账号：0200053009008801215</w:t>
            </w:r>
          </w:p>
          <w:p w14:paraId="5E8FA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联行号：102100005307</w:t>
            </w:r>
          </w:p>
          <w:p w14:paraId="6AD5A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请在汇款时说明：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《教育发展“十五五”规划》专题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3B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开票信息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61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发票抬头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：</w:t>
            </w:r>
          </w:p>
          <w:p w14:paraId="69677A80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57DA5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纳税人识别号：</w:t>
            </w:r>
          </w:p>
          <w:p w14:paraId="762F7331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</w:rPr>
            </w:pPr>
          </w:p>
          <w:p w14:paraId="347BC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开票金额：</w:t>
            </w:r>
          </w:p>
        </w:tc>
      </w:tr>
    </w:tbl>
    <w:p w14:paraId="72C65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 w:ascii="Times New Roman" w:hAnsi="Times New Roman" w:eastAsia="楷体_GB2312" w:cs="Times New Roman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</w:rPr>
        <w:t>说明：请认真填写回执表，并</w:t>
      </w: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  <w:lang w:eastAsia="zh-CN"/>
        </w:rPr>
        <w:t>发送至</w:t>
      </w:r>
      <w:r>
        <w:rPr>
          <w:rFonts w:hint="default" w:ascii="Times New Roman" w:hAnsi="Times New Roman" w:eastAsia="楷体_GB2312" w:cs="Times New Roman"/>
          <w:color w:val="000000"/>
          <w:kern w:val="0"/>
          <w:sz w:val="24"/>
          <w:szCs w:val="22"/>
        </w:rPr>
        <w:t>指定邮箱，收到回执表后，我们会尽快与您联系确定后续培训事宜。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C0F70E-F419-4C81-BBD3-D8443229ED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7023BD5-7666-4C1C-BC08-207BC0CFF625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B23E9A4-CA57-433C-88EC-33B29487E69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C3660F0-3353-44FB-9FB5-50B0954B5D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6778F5F-3ED0-46AD-9638-8644881FD9B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7C075FEB-4FD8-4169-BB86-6AB7D43ABB6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8E15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2589530</wp:posOffset>
              </wp:positionH>
              <wp:positionV relativeFrom="paragraph">
                <wp:posOffset>-131445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83819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9pt;margin-top:-10.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tbMgjZAAAACw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83819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7B2B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2582545</wp:posOffset>
              </wp:positionH>
              <wp:positionV relativeFrom="paragraph">
                <wp:posOffset>-110490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CC19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35pt;margin-top:-8.7pt;height:144pt;width:144pt;mso-position-horizontal-relative:margin;mso-wrap-style:none;z-index:251660288;mso-width-relative:page;mso-height-relative:page;" filled="f" stroked="f" coordsize="21600,21600" o:gfxdata="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/D/ONgAAAALAQAADwAAAAAAAAABACAAAAAiAAAAZHJzL2Rvd25yZXYueG1s&#10;UEsBAhQAFAAAAAgAh07iQCSCRrQ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9CC19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5E681497"/>
    <w:rsid w:val="0460748B"/>
    <w:rsid w:val="09F726D2"/>
    <w:rsid w:val="0EDD2BD1"/>
    <w:rsid w:val="0F84456B"/>
    <w:rsid w:val="14067033"/>
    <w:rsid w:val="158034E1"/>
    <w:rsid w:val="158F0FEB"/>
    <w:rsid w:val="17035AAC"/>
    <w:rsid w:val="17F9E14F"/>
    <w:rsid w:val="182E6B59"/>
    <w:rsid w:val="18574943"/>
    <w:rsid w:val="18B67417"/>
    <w:rsid w:val="198F1879"/>
    <w:rsid w:val="19BA29E8"/>
    <w:rsid w:val="1C4B6079"/>
    <w:rsid w:val="1CBD0048"/>
    <w:rsid w:val="1ED95E77"/>
    <w:rsid w:val="1F61358A"/>
    <w:rsid w:val="1FB34F77"/>
    <w:rsid w:val="1FFCFF87"/>
    <w:rsid w:val="2685028B"/>
    <w:rsid w:val="2719274A"/>
    <w:rsid w:val="2AD6570A"/>
    <w:rsid w:val="2AE13ED0"/>
    <w:rsid w:val="2EBE5E55"/>
    <w:rsid w:val="2F2E65D7"/>
    <w:rsid w:val="2F797671"/>
    <w:rsid w:val="32FB8087"/>
    <w:rsid w:val="346B79EC"/>
    <w:rsid w:val="353220F1"/>
    <w:rsid w:val="36D821B3"/>
    <w:rsid w:val="3BF176A1"/>
    <w:rsid w:val="3ECDA8BD"/>
    <w:rsid w:val="409F63EB"/>
    <w:rsid w:val="448454F0"/>
    <w:rsid w:val="46DB343F"/>
    <w:rsid w:val="478C2446"/>
    <w:rsid w:val="48D85017"/>
    <w:rsid w:val="494A2C5D"/>
    <w:rsid w:val="4B9B0549"/>
    <w:rsid w:val="4FC57D32"/>
    <w:rsid w:val="535F7669"/>
    <w:rsid w:val="5385101B"/>
    <w:rsid w:val="54C62F16"/>
    <w:rsid w:val="553B6C4C"/>
    <w:rsid w:val="572C2811"/>
    <w:rsid w:val="58C079F2"/>
    <w:rsid w:val="59396A61"/>
    <w:rsid w:val="5941054C"/>
    <w:rsid w:val="5BF60674"/>
    <w:rsid w:val="5C5F7F2C"/>
    <w:rsid w:val="5E681497"/>
    <w:rsid w:val="5F764B38"/>
    <w:rsid w:val="61693D2A"/>
    <w:rsid w:val="62D618C9"/>
    <w:rsid w:val="63DB4DBB"/>
    <w:rsid w:val="64DB1429"/>
    <w:rsid w:val="66976AEE"/>
    <w:rsid w:val="68BC65A7"/>
    <w:rsid w:val="68E32D18"/>
    <w:rsid w:val="6AFF31B1"/>
    <w:rsid w:val="6B11672A"/>
    <w:rsid w:val="6FEB531A"/>
    <w:rsid w:val="73BB5505"/>
    <w:rsid w:val="76AC1242"/>
    <w:rsid w:val="772D4DA9"/>
    <w:rsid w:val="777B1804"/>
    <w:rsid w:val="777E6A28"/>
    <w:rsid w:val="7AFFD889"/>
    <w:rsid w:val="7BF6FAAC"/>
    <w:rsid w:val="7CB70EB3"/>
    <w:rsid w:val="7E734E4A"/>
    <w:rsid w:val="7F9B5622"/>
    <w:rsid w:val="7FB35715"/>
    <w:rsid w:val="7FEFBB5F"/>
    <w:rsid w:val="BF5F0397"/>
    <w:rsid w:val="D7EC2E6B"/>
    <w:rsid w:val="DBDBBCD3"/>
    <w:rsid w:val="EEEF3A22"/>
    <w:rsid w:val="EF7FA9AE"/>
    <w:rsid w:val="F7FF9F14"/>
    <w:rsid w:val="FA3F50B9"/>
    <w:rsid w:val="FDBED3E2"/>
    <w:rsid w:val="FFB76D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Lines="100" w:afterLines="100" w:line="360" w:lineRule="auto"/>
      <w:jc w:val="center"/>
      <w:outlineLvl w:val="0"/>
    </w:pPr>
    <w:rPr>
      <w:rFonts w:ascii="Calibri" w:hAnsi="Calibri" w:eastAsia="宋体" w:cs="Arial"/>
      <w:bCs/>
      <w:kern w:val="44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12">
    <w:name w:val="00正文"/>
    <w:basedOn w:val="1"/>
    <w:qFormat/>
    <w:uiPriority w:val="0"/>
    <w:pPr>
      <w:spacing w:line="360" w:lineRule="auto"/>
      <w:ind w:firstLine="480" w:firstLineChars="200"/>
      <w:textAlignment w:val="baseline"/>
    </w:pPr>
    <w:rPr>
      <w:rFonts w:ascii="仿宋_GB2312" w:hAnsi="宋体" w:eastAsia="仿宋_GB2312" w:cs="Times New Roman"/>
      <w:color w:val="000000"/>
      <w:kern w:val="0"/>
      <w:sz w:val="24"/>
    </w:rPr>
  </w:style>
  <w:style w:type="paragraph" w:customStyle="1" w:styleId="13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49e8befd-381e-4804-86dd-f1fc8a28da37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5D896DB8</paraID>
      <start>41</start>
      <end>42</end>
      <status>ignored</status>
      <modifiedWord/>
      <trackRevisions>false</trackRevisions>
    </reviewItem>
    <reviewItem>
      <errorID>9c9c8928-6aa9-461a-bb9d-082f8f3b040e</errorID>
      <errorWord>同播</errorWord>
      <group>L1_Word</group>
      <groupName>字词问题</groupName>
      <ability>L2_Typo</ability>
      <abilityName>字词错误</abilityName>
      <candidateList>
        <item>同步</item>
      </candidateList>
      <explain/>
      <paraID>402C12C9</paraID>
      <start>32</start>
      <end>34</end>
      <status>modified</status>
      <modifiedWord>同步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35be58-f753-4a8e-8eee-81d9878e58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1659</Words>
  <Characters>1834</Characters>
  <Lines>0</Lines>
  <Paragraphs>0</Paragraphs>
  <TotalTime>87</TotalTime>
  <ScaleCrop>false</ScaleCrop>
  <LinksUpToDate>false</LinksUpToDate>
  <CharactersWithSpaces>2031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2024-10-05T08:42:00Z</dcterms:created>
  <dc:creator>孙立建</dc:creator>
  <cp:lastModifiedBy>宝蕾</cp:lastModifiedBy>
  <cp:lastPrinted>2026-09-03T16:06:00Z</cp:lastPrinted>
  <dcterms:modified xsi:type="dcterms:W3CDTF">2026-09-14T09:35:41Z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29152EBC4CC50C6F1AE8986A66CE389E_43</vt:lpwstr>
  </property>
  <property fmtid="{D5CDD505-2E9C-101B-9397-08002B2CF9AE}" pid="4" name="KSOTemplateDocerSaveRecord">
    <vt:lpwstr>eyJoZGlkIjoiMzEwNTM5NzYwMDRjMzkwZTVkZjY2ODkwMGIxNGU0OTUiLCJ1c2VySWQiOiIyNTExNjEwNDAifQ==</vt:lpwstr>
  </property>
</Properties>
</file>